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614"/>
        <w:tblW w:w="3925" w:type="pct"/>
        <w:tblBorders>
          <w:top w:val="thinThickSmallGap" w:sz="36" w:space="0" w:color="632423"/>
          <w:left w:val="thinThickSmallGap" w:sz="36" w:space="0" w:color="632423"/>
          <w:bottom w:val="thickThinSmallGap" w:sz="36" w:space="0" w:color="632423"/>
          <w:right w:val="thickThinSmallGap" w:sz="36" w:space="0" w:color="632423"/>
        </w:tblBorders>
        <w:shd w:val="clear" w:color="auto" w:fill="FFFFFF"/>
        <w:tblLook w:val="04A0" w:firstRow="1" w:lastRow="0" w:firstColumn="1" w:lastColumn="0" w:noHBand="0" w:noVBand="1"/>
      </w:tblPr>
      <w:tblGrid>
        <w:gridCol w:w="6952"/>
      </w:tblGrid>
      <w:tr w:rsidR="00532153" w14:paraId="04B913BD" w14:textId="77777777" w:rsidTr="00532153">
        <w:trPr>
          <w:trHeight w:val="6572"/>
        </w:trPr>
        <w:tc>
          <w:tcPr>
            <w:tcW w:w="5000" w:type="pct"/>
            <w:shd w:val="clear" w:color="auto" w:fill="FFFFFF"/>
            <w:vAlign w:val="center"/>
          </w:tcPr>
          <w:p w14:paraId="640C4CC3" w14:textId="1210C71F" w:rsidR="00532153" w:rsidRPr="001F5AFA" w:rsidRDefault="00532153" w:rsidP="00532153">
            <w:pPr>
              <w:pStyle w:val="NoSpacing"/>
              <w:jc w:val="center"/>
              <w:rPr>
                <w:rFonts w:ascii="Cambria" w:hAnsi="Cambria"/>
                <w:sz w:val="40"/>
                <w:szCs w:val="40"/>
              </w:rPr>
            </w:pPr>
            <w:r w:rsidRPr="001F5AFA">
              <w:rPr>
                <w:rFonts w:ascii="Cambria" w:hAnsi="Cambria"/>
                <w:sz w:val="40"/>
                <w:szCs w:val="40"/>
              </w:rPr>
              <w:t xml:space="preserve">IB Economics </w:t>
            </w:r>
            <w:r w:rsidR="002F3C22">
              <w:rPr>
                <w:rFonts w:ascii="Cambria" w:hAnsi="Cambria"/>
                <w:sz w:val="40"/>
                <w:szCs w:val="40"/>
              </w:rPr>
              <w:t>IA</w:t>
            </w:r>
            <w:r w:rsidRPr="001F5AFA">
              <w:rPr>
                <w:rFonts w:ascii="Cambria" w:hAnsi="Cambria"/>
                <w:sz w:val="40"/>
                <w:szCs w:val="40"/>
              </w:rPr>
              <w:t xml:space="preserve"> Guide</w:t>
            </w:r>
          </w:p>
          <w:p w14:paraId="46E9C9CE" w14:textId="77777777" w:rsidR="00532153" w:rsidRPr="001F5AFA" w:rsidRDefault="00532153" w:rsidP="00532153">
            <w:pPr>
              <w:pStyle w:val="NoSpacing"/>
              <w:jc w:val="center"/>
              <w:rPr>
                <w:sz w:val="40"/>
                <w:szCs w:val="40"/>
              </w:rPr>
            </w:pPr>
          </w:p>
          <w:p w14:paraId="11EFAC12" w14:textId="351BCC2E" w:rsidR="00532153" w:rsidRPr="001F5AFA" w:rsidRDefault="00532153" w:rsidP="00532153">
            <w:pPr>
              <w:pStyle w:val="NoSpacing"/>
              <w:jc w:val="center"/>
              <w:rPr>
                <w:rFonts w:ascii="Cambria" w:hAnsi="Cambria"/>
                <w:sz w:val="40"/>
                <w:szCs w:val="40"/>
              </w:rPr>
            </w:pPr>
            <w:r>
              <w:rPr>
                <w:rFonts w:ascii="Cambria" w:hAnsi="Cambria"/>
                <w:sz w:val="40"/>
                <w:szCs w:val="40"/>
              </w:rPr>
              <w:t>Dulwich College Shanghai</w:t>
            </w:r>
          </w:p>
          <w:p w14:paraId="32A8E5EA" w14:textId="77777777" w:rsidR="00532153" w:rsidRPr="001F5AFA" w:rsidRDefault="00532153" w:rsidP="00532153">
            <w:pPr>
              <w:pStyle w:val="NoSpacing"/>
              <w:jc w:val="center"/>
              <w:rPr>
                <w:sz w:val="40"/>
                <w:szCs w:val="40"/>
              </w:rPr>
            </w:pPr>
          </w:p>
          <w:p w14:paraId="1488FE67" w14:textId="3D93368F" w:rsidR="00532153" w:rsidRPr="001F5AFA" w:rsidRDefault="00042E7D" w:rsidP="00532153">
            <w:pPr>
              <w:pStyle w:val="NoSpacing"/>
              <w:jc w:val="center"/>
              <w:rPr>
                <w:sz w:val="40"/>
                <w:szCs w:val="40"/>
              </w:rPr>
            </w:pPr>
            <w:r>
              <w:rPr>
                <w:sz w:val="40"/>
                <w:szCs w:val="40"/>
              </w:rPr>
              <w:t>2015-2017</w:t>
            </w:r>
            <w:bookmarkStart w:id="0" w:name="_GoBack"/>
            <w:bookmarkEnd w:id="0"/>
          </w:p>
          <w:p w14:paraId="66947854" w14:textId="77777777" w:rsidR="00532153" w:rsidRPr="001F5AFA" w:rsidRDefault="00532153" w:rsidP="00532153">
            <w:pPr>
              <w:pStyle w:val="NoSpacing"/>
              <w:jc w:val="center"/>
              <w:rPr>
                <w:sz w:val="40"/>
                <w:szCs w:val="40"/>
              </w:rPr>
            </w:pPr>
          </w:p>
          <w:p w14:paraId="723F62AA" w14:textId="04E63E9D" w:rsidR="00532153" w:rsidRPr="001F5AFA" w:rsidRDefault="00532153" w:rsidP="00532153">
            <w:pPr>
              <w:pStyle w:val="NoSpacing"/>
            </w:pPr>
            <w:r>
              <w:rPr>
                <w:sz w:val="40"/>
                <w:szCs w:val="40"/>
              </w:rPr>
              <w:t xml:space="preserve"> </w:t>
            </w:r>
          </w:p>
        </w:tc>
      </w:tr>
    </w:tbl>
    <w:p w14:paraId="2F19FF66" w14:textId="3795E6D6" w:rsidR="0013206C" w:rsidRDefault="0013206C" w:rsidP="00C80CD2">
      <w:pPr>
        <w:jc w:val="both"/>
        <w:rPr>
          <w:rFonts w:ascii="Myriad Pro" w:hAnsi="Myriad Pro" w:cs="Myriad Pro"/>
          <w:color w:val="141413"/>
          <w:sz w:val="19"/>
          <w:szCs w:val="19"/>
        </w:rPr>
      </w:pPr>
    </w:p>
    <w:p w14:paraId="0CC5619C" w14:textId="77777777" w:rsidR="00532153" w:rsidRDefault="00532153"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777877"/>
          <w:sz w:val="40"/>
          <w:szCs w:val="40"/>
        </w:rPr>
      </w:pPr>
    </w:p>
    <w:p w14:paraId="0B3E4430" w14:textId="77777777" w:rsidR="00532153" w:rsidRDefault="00532153"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777877"/>
          <w:sz w:val="40"/>
          <w:szCs w:val="40"/>
        </w:rPr>
      </w:pPr>
    </w:p>
    <w:p w14:paraId="6ECAA6D9" w14:textId="77777777" w:rsidR="00532153" w:rsidRDefault="00532153"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777877"/>
          <w:sz w:val="40"/>
          <w:szCs w:val="40"/>
        </w:rPr>
      </w:pPr>
    </w:p>
    <w:p w14:paraId="6F6FC29F" w14:textId="77777777" w:rsidR="00532153" w:rsidRDefault="00532153"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777877"/>
          <w:sz w:val="40"/>
          <w:szCs w:val="40"/>
        </w:rPr>
      </w:pPr>
    </w:p>
    <w:p w14:paraId="2D8A4E44" w14:textId="77777777" w:rsidR="00532153" w:rsidRDefault="00532153"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777877"/>
          <w:sz w:val="40"/>
          <w:szCs w:val="40"/>
        </w:rPr>
      </w:pPr>
    </w:p>
    <w:p w14:paraId="2DE94DF6" w14:textId="77777777" w:rsidR="00532153" w:rsidRDefault="00532153"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777877"/>
          <w:sz w:val="40"/>
          <w:szCs w:val="40"/>
        </w:rPr>
      </w:pPr>
    </w:p>
    <w:p w14:paraId="6A60A63D" w14:textId="77777777" w:rsidR="00532153" w:rsidRDefault="00532153"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777877"/>
          <w:sz w:val="40"/>
          <w:szCs w:val="40"/>
        </w:rPr>
      </w:pPr>
    </w:p>
    <w:p w14:paraId="18D66421" w14:textId="77777777" w:rsidR="00532153" w:rsidRDefault="00532153"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777877"/>
          <w:sz w:val="40"/>
          <w:szCs w:val="40"/>
        </w:rPr>
      </w:pPr>
    </w:p>
    <w:p w14:paraId="73CC0407" w14:textId="77777777" w:rsidR="00532153" w:rsidRDefault="00532153"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777877"/>
          <w:sz w:val="40"/>
          <w:szCs w:val="40"/>
        </w:rPr>
      </w:pPr>
    </w:p>
    <w:p w14:paraId="0F7BAFBA" w14:textId="77777777" w:rsidR="000F32E0" w:rsidRDefault="000F32E0"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777877"/>
          <w:sz w:val="40"/>
          <w:szCs w:val="40"/>
        </w:rPr>
      </w:pPr>
    </w:p>
    <w:p w14:paraId="07B998F8" w14:textId="77777777" w:rsidR="00532153" w:rsidRDefault="00532153"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777877"/>
          <w:sz w:val="40"/>
          <w:szCs w:val="40"/>
        </w:rPr>
      </w:pPr>
    </w:p>
    <w:p w14:paraId="762E1F75" w14:textId="77777777" w:rsidR="00532153" w:rsidRDefault="00532153"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777877"/>
          <w:sz w:val="40"/>
          <w:szCs w:val="40"/>
        </w:rPr>
      </w:pPr>
    </w:p>
    <w:p w14:paraId="6279C2A3" w14:textId="77777777" w:rsidR="00532153" w:rsidRDefault="00532153"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777877"/>
          <w:sz w:val="40"/>
          <w:szCs w:val="40"/>
        </w:rPr>
      </w:pPr>
    </w:p>
    <w:p w14:paraId="742CE039" w14:textId="77777777" w:rsidR="00532153" w:rsidRDefault="00532153"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777877"/>
          <w:sz w:val="40"/>
          <w:szCs w:val="40"/>
        </w:rPr>
      </w:pPr>
    </w:p>
    <w:p w14:paraId="78A2D1F5" w14:textId="77777777" w:rsidR="00532153" w:rsidRDefault="00532153"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777877"/>
          <w:sz w:val="40"/>
          <w:szCs w:val="40"/>
        </w:rPr>
      </w:pPr>
    </w:p>
    <w:p w14:paraId="195D8989" w14:textId="77777777" w:rsidR="00532153" w:rsidRDefault="00532153"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777877"/>
          <w:sz w:val="40"/>
          <w:szCs w:val="40"/>
        </w:rPr>
      </w:pPr>
    </w:p>
    <w:p w14:paraId="3472050B" w14:textId="77777777" w:rsidR="00532153" w:rsidRDefault="00532153"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777877"/>
          <w:sz w:val="40"/>
          <w:szCs w:val="40"/>
        </w:rPr>
      </w:pPr>
    </w:p>
    <w:p w14:paraId="15383A49" w14:textId="4341EA62" w:rsidR="00532153" w:rsidRPr="00B11BAA" w:rsidRDefault="00532153"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b/>
        </w:rPr>
      </w:pPr>
      <w:r w:rsidRPr="00B11BAA">
        <w:rPr>
          <w:rFonts w:ascii="Myriad Pro" w:hAnsi="Myriad Pro" w:cs="Myriad Pro"/>
          <w:b/>
        </w:rPr>
        <w:t>Contents:</w:t>
      </w:r>
      <w:r w:rsidR="002F3C22" w:rsidRPr="00B11BAA">
        <w:rPr>
          <w:rFonts w:ascii="Myriad Pro" w:hAnsi="Myriad Pro" w:cs="Myriad Pro"/>
          <w:b/>
        </w:rPr>
        <w:tab/>
      </w:r>
      <w:r w:rsidR="002F3C22" w:rsidRPr="00B11BAA">
        <w:rPr>
          <w:rFonts w:ascii="Myriad Pro" w:hAnsi="Myriad Pro" w:cs="Myriad Pro"/>
          <w:b/>
        </w:rPr>
        <w:tab/>
      </w:r>
      <w:r w:rsidR="002F3C22" w:rsidRPr="00B11BAA">
        <w:rPr>
          <w:rFonts w:ascii="Myriad Pro" w:hAnsi="Myriad Pro" w:cs="Myriad Pro"/>
          <w:b/>
        </w:rPr>
        <w:tab/>
      </w:r>
      <w:r w:rsidR="002F3C22" w:rsidRPr="00B11BAA">
        <w:rPr>
          <w:rFonts w:ascii="Myriad Pro" w:hAnsi="Myriad Pro" w:cs="Myriad Pro"/>
          <w:b/>
        </w:rPr>
        <w:tab/>
      </w:r>
      <w:r w:rsidR="002F3C22" w:rsidRPr="00B11BAA">
        <w:rPr>
          <w:rFonts w:ascii="Myriad Pro" w:hAnsi="Myriad Pro" w:cs="Myriad Pro"/>
          <w:b/>
        </w:rPr>
        <w:tab/>
      </w:r>
      <w:r w:rsidR="002F3C22" w:rsidRPr="00B11BAA">
        <w:rPr>
          <w:rFonts w:ascii="Myriad Pro" w:hAnsi="Myriad Pro" w:cs="Myriad Pro"/>
          <w:b/>
        </w:rPr>
        <w:tab/>
      </w:r>
      <w:r w:rsidR="002F3C22" w:rsidRPr="00B11BAA">
        <w:rPr>
          <w:rFonts w:ascii="Myriad Pro" w:hAnsi="Myriad Pro" w:cs="Myriad Pro"/>
          <w:b/>
        </w:rPr>
        <w:tab/>
      </w:r>
      <w:r w:rsidR="002F3C22" w:rsidRPr="00B11BAA">
        <w:rPr>
          <w:rFonts w:ascii="Myriad Pro" w:hAnsi="Myriad Pro" w:cs="Myriad Pro"/>
          <w:b/>
        </w:rPr>
        <w:tab/>
      </w:r>
      <w:r w:rsidR="002F3C22" w:rsidRPr="00B11BAA">
        <w:rPr>
          <w:rFonts w:ascii="Myriad Pro" w:hAnsi="Myriad Pro" w:cs="Myriad Pro"/>
          <w:b/>
        </w:rPr>
        <w:tab/>
      </w:r>
      <w:r w:rsidR="002F3C22" w:rsidRPr="00B11BAA">
        <w:rPr>
          <w:rFonts w:ascii="Myriad Pro" w:hAnsi="Myriad Pro" w:cs="Myriad Pro"/>
          <w:b/>
        </w:rPr>
        <w:tab/>
      </w:r>
      <w:r w:rsidR="002F3C22" w:rsidRPr="00B11BAA">
        <w:rPr>
          <w:rFonts w:ascii="Myriad Pro" w:hAnsi="Myriad Pro" w:cs="Myriad Pro"/>
          <w:b/>
        </w:rPr>
        <w:tab/>
      </w:r>
      <w:r w:rsidR="002F3C22" w:rsidRPr="00B11BAA">
        <w:rPr>
          <w:rFonts w:ascii="Myriad Pro" w:hAnsi="Myriad Pro" w:cs="Myriad Pro"/>
          <w:b/>
        </w:rPr>
        <w:tab/>
        <w:t>Page</w:t>
      </w:r>
      <w:r w:rsidRPr="00B11BAA">
        <w:rPr>
          <w:rFonts w:ascii="Myriad Pro" w:hAnsi="Myriad Pro" w:cs="Myriad Pro"/>
          <w:b/>
        </w:rPr>
        <w:t>:</w:t>
      </w:r>
    </w:p>
    <w:p w14:paraId="0B51AD2B" w14:textId="77777777" w:rsidR="00532153" w:rsidRDefault="00532153"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rPr>
      </w:pPr>
    </w:p>
    <w:p w14:paraId="3F969009" w14:textId="77777777" w:rsidR="00532153" w:rsidRDefault="00532153"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rPr>
      </w:pPr>
      <w:r w:rsidRPr="00532153">
        <w:rPr>
          <w:rFonts w:ascii="Myriad Pro" w:hAnsi="Myriad Pro" w:cs="Myriad Pro"/>
        </w:rPr>
        <w:t>Introduction and requirements</w:t>
      </w:r>
      <w:r>
        <w:rPr>
          <w:rFonts w:ascii="Myriad Pro" w:hAnsi="Myriad Pro" w:cs="Myriad Pro"/>
        </w:rPr>
        <w:tab/>
      </w:r>
      <w:r>
        <w:rPr>
          <w:rFonts w:ascii="Myriad Pro" w:hAnsi="Myriad Pro" w:cs="Myriad Pro"/>
        </w:rPr>
        <w:tab/>
      </w:r>
      <w:r>
        <w:rPr>
          <w:rFonts w:ascii="Myriad Pro" w:hAnsi="Myriad Pro" w:cs="Myriad Pro"/>
        </w:rPr>
        <w:tab/>
      </w:r>
      <w:r>
        <w:rPr>
          <w:rFonts w:ascii="Myriad Pro" w:hAnsi="Myriad Pro" w:cs="Myriad Pro"/>
        </w:rPr>
        <w:tab/>
      </w:r>
      <w:r>
        <w:rPr>
          <w:rFonts w:ascii="Myriad Pro" w:hAnsi="Myriad Pro" w:cs="Myriad Pro"/>
        </w:rPr>
        <w:tab/>
      </w:r>
      <w:r>
        <w:rPr>
          <w:rFonts w:ascii="Myriad Pro" w:hAnsi="Myriad Pro" w:cs="Myriad Pro"/>
        </w:rPr>
        <w:tab/>
      </w:r>
      <w:r>
        <w:rPr>
          <w:rFonts w:ascii="Myriad Pro" w:hAnsi="Myriad Pro" w:cs="Myriad Pro"/>
        </w:rPr>
        <w:tab/>
      </w:r>
      <w:r>
        <w:rPr>
          <w:rFonts w:ascii="Myriad Pro" w:hAnsi="Myriad Pro" w:cs="Myriad Pro"/>
        </w:rPr>
        <w:tab/>
        <w:t>2-3</w:t>
      </w:r>
    </w:p>
    <w:p w14:paraId="11720DEA" w14:textId="77777777" w:rsidR="00532153" w:rsidRDefault="00532153"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rPr>
      </w:pPr>
    </w:p>
    <w:p w14:paraId="65F3BD74" w14:textId="77777777" w:rsidR="00532153" w:rsidRDefault="00532153"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rPr>
      </w:pPr>
      <w:r>
        <w:rPr>
          <w:rFonts w:ascii="Myriad Pro" w:hAnsi="Myriad Pro" w:cs="Myriad Pro"/>
        </w:rPr>
        <w:t>Assessment Criteria</w:t>
      </w:r>
      <w:r>
        <w:rPr>
          <w:rFonts w:ascii="Myriad Pro" w:hAnsi="Myriad Pro" w:cs="Myriad Pro"/>
        </w:rPr>
        <w:tab/>
      </w:r>
      <w:r>
        <w:rPr>
          <w:rFonts w:ascii="Myriad Pro" w:hAnsi="Myriad Pro" w:cs="Myriad Pro"/>
        </w:rPr>
        <w:tab/>
      </w:r>
      <w:r>
        <w:rPr>
          <w:rFonts w:ascii="Myriad Pro" w:hAnsi="Myriad Pro" w:cs="Myriad Pro"/>
        </w:rPr>
        <w:tab/>
      </w:r>
      <w:r>
        <w:rPr>
          <w:rFonts w:ascii="Myriad Pro" w:hAnsi="Myriad Pro" w:cs="Myriad Pro"/>
        </w:rPr>
        <w:tab/>
      </w:r>
      <w:r>
        <w:rPr>
          <w:rFonts w:ascii="Myriad Pro" w:hAnsi="Myriad Pro" w:cs="Myriad Pro"/>
        </w:rPr>
        <w:tab/>
      </w:r>
      <w:r>
        <w:rPr>
          <w:rFonts w:ascii="Myriad Pro" w:hAnsi="Myriad Pro" w:cs="Myriad Pro"/>
        </w:rPr>
        <w:tab/>
      </w:r>
      <w:r>
        <w:rPr>
          <w:rFonts w:ascii="Myriad Pro" w:hAnsi="Myriad Pro" w:cs="Myriad Pro"/>
        </w:rPr>
        <w:tab/>
      </w:r>
      <w:r>
        <w:rPr>
          <w:rFonts w:ascii="Myriad Pro" w:hAnsi="Myriad Pro" w:cs="Myriad Pro"/>
        </w:rPr>
        <w:tab/>
      </w:r>
      <w:r>
        <w:rPr>
          <w:rFonts w:ascii="Myriad Pro" w:hAnsi="Myriad Pro" w:cs="Myriad Pro"/>
        </w:rPr>
        <w:tab/>
      </w:r>
      <w:r>
        <w:rPr>
          <w:rFonts w:ascii="Myriad Pro" w:hAnsi="Myriad Pro" w:cs="Myriad Pro"/>
        </w:rPr>
        <w:tab/>
        <w:t>3-5</w:t>
      </w:r>
      <w:r>
        <w:rPr>
          <w:rFonts w:ascii="Myriad Pro" w:hAnsi="Myriad Pro" w:cs="Myriad Pro"/>
        </w:rPr>
        <w:tab/>
      </w:r>
      <w:r>
        <w:rPr>
          <w:rFonts w:ascii="Myriad Pro" w:hAnsi="Myriad Pro" w:cs="Myriad Pro"/>
        </w:rPr>
        <w:tab/>
      </w:r>
    </w:p>
    <w:p w14:paraId="792DA56C" w14:textId="77777777" w:rsidR="00532153" w:rsidRDefault="00532153"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rPr>
      </w:pPr>
    </w:p>
    <w:p w14:paraId="16E6D8E4" w14:textId="77777777" w:rsidR="002F3C22" w:rsidRDefault="002F3C22"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rPr>
      </w:pPr>
      <w:r>
        <w:rPr>
          <w:rFonts w:ascii="Myriad Pro" w:hAnsi="Myriad Pro" w:cs="Myriad Pro"/>
        </w:rPr>
        <w:t>Unpacking the assessment criteria</w:t>
      </w:r>
      <w:r>
        <w:rPr>
          <w:rFonts w:ascii="Myriad Pro" w:hAnsi="Myriad Pro" w:cs="Myriad Pro"/>
        </w:rPr>
        <w:tab/>
      </w:r>
      <w:r>
        <w:rPr>
          <w:rFonts w:ascii="Myriad Pro" w:hAnsi="Myriad Pro" w:cs="Myriad Pro"/>
        </w:rPr>
        <w:tab/>
      </w:r>
      <w:r>
        <w:rPr>
          <w:rFonts w:ascii="Myriad Pro" w:hAnsi="Myriad Pro" w:cs="Myriad Pro"/>
        </w:rPr>
        <w:tab/>
      </w:r>
      <w:r>
        <w:rPr>
          <w:rFonts w:ascii="Myriad Pro" w:hAnsi="Myriad Pro" w:cs="Myriad Pro"/>
        </w:rPr>
        <w:tab/>
      </w:r>
      <w:r>
        <w:rPr>
          <w:rFonts w:ascii="Myriad Pro" w:hAnsi="Myriad Pro" w:cs="Myriad Pro"/>
        </w:rPr>
        <w:tab/>
      </w:r>
      <w:r>
        <w:rPr>
          <w:rFonts w:ascii="Myriad Pro" w:hAnsi="Myriad Pro" w:cs="Myriad Pro"/>
        </w:rPr>
        <w:tab/>
      </w:r>
      <w:r>
        <w:rPr>
          <w:rFonts w:ascii="Myriad Pro" w:hAnsi="Myriad Pro" w:cs="Myriad Pro"/>
        </w:rPr>
        <w:tab/>
        <w:t>5-7</w:t>
      </w:r>
    </w:p>
    <w:p w14:paraId="03BBDE21" w14:textId="77777777" w:rsidR="002F3C22" w:rsidRDefault="002F3C22"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rPr>
      </w:pPr>
    </w:p>
    <w:p w14:paraId="5186F03F" w14:textId="0D177719" w:rsidR="002F3C22" w:rsidRDefault="002F3C22"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rPr>
      </w:pPr>
      <w:r>
        <w:rPr>
          <w:rFonts w:ascii="Myriad Pro" w:hAnsi="Myriad Pro" w:cs="Myriad Pro"/>
        </w:rPr>
        <w:t xml:space="preserve">Selecting articles for </w:t>
      </w:r>
      <w:r w:rsidR="001A4590">
        <w:rPr>
          <w:rFonts w:ascii="Myriad Pro" w:hAnsi="Myriad Pro" w:cs="Myriad Pro"/>
        </w:rPr>
        <w:t>your portfolio</w:t>
      </w:r>
      <w:r w:rsidR="001A4590">
        <w:rPr>
          <w:rFonts w:ascii="Myriad Pro" w:hAnsi="Myriad Pro" w:cs="Myriad Pro"/>
        </w:rPr>
        <w:tab/>
      </w:r>
      <w:r w:rsidR="001A4590">
        <w:rPr>
          <w:rFonts w:ascii="Myriad Pro" w:hAnsi="Myriad Pro" w:cs="Myriad Pro"/>
        </w:rPr>
        <w:tab/>
      </w:r>
      <w:r w:rsidR="001A4590">
        <w:rPr>
          <w:rFonts w:ascii="Myriad Pro" w:hAnsi="Myriad Pro" w:cs="Myriad Pro"/>
        </w:rPr>
        <w:tab/>
      </w:r>
      <w:r w:rsidR="001A4590">
        <w:rPr>
          <w:rFonts w:ascii="Myriad Pro" w:hAnsi="Myriad Pro" w:cs="Myriad Pro"/>
        </w:rPr>
        <w:tab/>
      </w:r>
      <w:r w:rsidR="001A4590">
        <w:rPr>
          <w:rFonts w:ascii="Myriad Pro" w:hAnsi="Myriad Pro" w:cs="Myriad Pro"/>
        </w:rPr>
        <w:tab/>
      </w:r>
      <w:r w:rsidR="001A4590">
        <w:rPr>
          <w:rFonts w:ascii="Myriad Pro" w:hAnsi="Myriad Pro" w:cs="Myriad Pro"/>
        </w:rPr>
        <w:tab/>
      </w:r>
      <w:r w:rsidR="001A4590">
        <w:rPr>
          <w:rFonts w:ascii="Myriad Pro" w:hAnsi="Myriad Pro" w:cs="Myriad Pro"/>
        </w:rPr>
        <w:tab/>
        <w:t>8</w:t>
      </w:r>
    </w:p>
    <w:p w14:paraId="76B89CB3" w14:textId="77777777" w:rsidR="002F3C22" w:rsidRDefault="002F3C22"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rPr>
      </w:pPr>
    </w:p>
    <w:p w14:paraId="43A8601F" w14:textId="77777777" w:rsidR="001A4590" w:rsidRDefault="002F3C22"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rPr>
      </w:pPr>
      <w:r>
        <w:rPr>
          <w:rFonts w:ascii="Myriad Pro" w:hAnsi="Myriad Pro" w:cs="Myriad Pro"/>
        </w:rPr>
        <w:t>Individua</w:t>
      </w:r>
      <w:r w:rsidR="001A4590">
        <w:rPr>
          <w:rFonts w:ascii="Myriad Pro" w:hAnsi="Myriad Pro" w:cs="Myriad Pro"/>
        </w:rPr>
        <w:t>l commentary coversheet</w:t>
      </w:r>
      <w:r w:rsidR="001A4590">
        <w:rPr>
          <w:rFonts w:ascii="Myriad Pro" w:hAnsi="Myriad Pro" w:cs="Myriad Pro"/>
        </w:rPr>
        <w:tab/>
      </w:r>
      <w:r w:rsidR="001A4590">
        <w:rPr>
          <w:rFonts w:ascii="Myriad Pro" w:hAnsi="Myriad Pro" w:cs="Myriad Pro"/>
        </w:rPr>
        <w:tab/>
      </w:r>
      <w:r w:rsidR="001A4590">
        <w:rPr>
          <w:rFonts w:ascii="Myriad Pro" w:hAnsi="Myriad Pro" w:cs="Myriad Pro"/>
        </w:rPr>
        <w:tab/>
      </w:r>
      <w:r w:rsidR="001A4590">
        <w:rPr>
          <w:rFonts w:ascii="Myriad Pro" w:hAnsi="Myriad Pro" w:cs="Myriad Pro"/>
        </w:rPr>
        <w:tab/>
      </w:r>
      <w:r w:rsidR="001A4590">
        <w:rPr>
          <w:rFonts w:ascii="Myriad Pro" w:hAnsi="Myriad Pro" w:cs="Myriad Pro"/>
        </w:rPr>
        <w:tab/>
      </w:r>
      <w:r w:rsidR="001A4590">
        <w:rPr>
          <w:rFonts w:ascii="Myriad Pro" w:hAnsi="Myriad Pro" w:cs="Myriad Pro"/>
        </w:rPr>
        <w:tab/>
      </w:r>
      <w:r w:rsidR="001A4590">
        <w:rPr>
          <w:rFonts w:ascii="Myriad Pro" w:hAnsi="Myriad Pro" w:cs="Myriad Pro"/>
        </w:rPr>
        <w:tab/>
        <w:t>9</w:t>
      </w:r>
    </w:p>
    <w:p w14:paraId="189B2BA3" w14:textId="77777777" w:rsidR="001A4590" w:rsidRDefault="001A4590"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rPr>
      </w:pPr>
    </w:p>
    <w:p w14:paraId="296B4DE0" w14:textId="13E5BE0C" w:rsidR="00532153" w:rsidRPr="00532153" w:rsidRDefault="001A4590"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rPr>
      </w:pPr>
      <w:r>
        <w:rPr>
          <w:rFonts w:ascii="Myriad Pro" w:hAnsi="Myriad Pro" w:cs="Myriad Pro"/>
        </w:rPr>
        <w:t>Checklist for final portfolio</w:t>
      </w:r>
      <w:r>
        <w:rPr>
          <w:rFonts w:ascii="Myriad Pro" w:hAnsi="Myriad Pro" w:cs="Myriad Pro"/>
        </w:rPr>
        <w:tab/>
      </w:r>
      <w:r>
        <w:rPr>
          <w:rFonts w:ascii="Myriad Pro" w:hAnsi="Myriad Pro" w:cs="Myriad Pro"/>
        </w:rPr>
        <w:tab/>
      </w:r>
      <w:r>
        <w:rPr>
          <w:rFonts w:ascii="Myriad Pro" w:hAnsi="Myriad Pro" w:cs="Myriad Pro"/>
        </w:rPr>
        <w:tab/>
      </w:r>
      <w:r>
        <w:rPr>
          <w:rFonts w:ascii="Myriad Pro" w:hAnsi="Myriad Pro" w:cs="Myriad Pro"/>
        </w:rPr>
        <w:tab/>
      </w:r>
      <w:r>
        <w:rPr>
          <w:rFonts w:ascii="Myriad Pro" w:hAnsi="Myriad Pro" w:cs="Myriad Pro"/>
        </w:rPr>
        <w:tab/>
      </w:r>
      <w:r>
        <w:rPr>
          <w:rFonts w:ascii="Myriad Pro" w:hAnsi="Myriad Pro" w:cs="Myriad Pro"/>
        </w:rPr>
        <w:tab/>
      </w:r>
      <w:r>
        <w:rPr>
          <w:rFonts w:ascii="Myriad Pro" w:hAnsi="Myriad Pro" w:cs="Myriad Pro"/>
        </w:rPr>
        <w:tab/>
      </w:r>
      <w:r>
        <w:rPr>
          <w:rFonts w:ascii="Myriad Pro" w:hAnsi="Myriad Pro" w:cs="Myriad Pro"/>
        </w:rPr>
        <w:tab/>
      </w:r>
      <w:r>
        <w:rPr>
          <w:rFonts w:ascii="Myriad Pro" w:hAnsi="Myriad Pro" w:cs="Myriad Pro"/>
        </w:rPr>
        <w:tab/>
        <w:t>10</w:t>
      </w:r>
      <w:r w:rsidR="00532153">
        <w:rPr>
          <w:rFonts w:ascii="Myriad Pro" w:hAnsi="Myriad Pro" w:cs="Myriad Pro"/>
        </w:rPr>
        <w:tab/>
      </w:r>
      <w:r w:rsidR="00532153">
        <w:rPr>
          <w:rFonts w:ascii="Myriad Pro" w:hAnsi="Myriad Pro" w:cs="Myriad Pro"/>
        </w:rPr>
        <w:tab/>
      </w:r>
      <w:r w:rsidR="00532153">
        <w:rPr>
          <w:rFonts w:ascii="Myriad Pro" w:hAnsi="Myriad Pro" w:cs="Myriad Pro"/>
        </w:rPr>
        <w:tab/>
      </w:r>
      <w:r w:rsidR="00532153">
        <w:rPr>
          <w:rFonts w:ascii="Myriad Pro" w:hAnsi="Myriad Pro" w:cs="Myriad Pro"/>
        </w:rPr>
        <w:tab/>
      </w:r>
    </w:p>
    <w:p w14:paraId="52C97736" w14:textId="77777777" w:rsidR="002F3C22" w:rsidRDefault="002F3C22"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777877"/>
          <w:sz w:val="40"/>
          <w:szCs w:val="40"/>
        </w:rPr>
      </w:pPr>
    </w:p>
    <w:p w14:paraId="10DF7213" w14:textId="68132D48" w:rsidR="00532153" w:rsidRPr="000F32E0" w:rsidRDefault="00532153"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777877"/>
        </w:rPr>
      </w:pPr>
      <w:r>
        <w:rPr>
          <w:rFonts w:ascii="Myriad Pro" w:hAnsi="Myriad Pro" w:cs="Myriad Pro"/>
          <w:color w:val="777877"/>
          <w:sz w:val="40"/>
          <w:szCs w:val="40"/>
        </w:rPr>
        <w:lastRenderedPageBreak/>
        <w:t>Economics Internal Assessment SL &amp; HL</w:t>
      </w:r>
    </w:p>
    <w:p w14:paraId="74C369AA" w14:textId="77777777" w:rsidR="00532153" w:rsidRDefault="00532153"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bCs/>
          <w:color w:val="141413"/>
        </w:rPr>
      </w:pPr>
    </w:p>
    <w:p w14:paraId="17113B2E" w14:textId="77777777" w:rsidR="0013206C" w:rsidRPr="000F32E0" w:rsidRDefault="000F32E0"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bCs/>
          <w:color w:val="141413"/>
        </w:rPr>
      </w:pPr>
      <w:r w:rsidRPr="000F32E0">
        <w:rPr>
          <w:rFonts w:ascii="Myriad Pro" w:hAnsi="Myriad Pro" w:cs="Myriad Pro"/>
          <w:bCs/>
          <w:color w:val="141413"/>
        </w:rPr>
        <w:t xml:space="preserve">The IA for both HL &amp; SL Economics is simply a portfolio of only </w:t>
      </w:r>
      <w:r w:rsidRPr="000F32E0">
        <w:rPr>
          <w:rFonts w:ascii="Myriad Pro" w:hAnsi="Myriad Pro" w:cs="Myriad Pro"/>
          <w:b/>
          <w:bCs/>
          <w:color w:val="141413"/>
        </w:rPr>
        <w:t>three</w:t>
      </w:r>
      <w:r w:rsidRPr="000F32E0">
        <w:rPr>
          <w:rFonts w:ascii="Myriad Pro" w:hAnsi="Myriad Pro" w:cs="Myriad Pro"/>
          <w:bCs/>
          <w:color w:val="141413"/>
        </w:rPr>
        <w:t xml:space="preserve"> commentaries based on news articles relating to Economic concepts.  Its completion will be spread out over one year and its final weighting is 20% of your Diploma Economics grade.</w:t>
      </w:r>
    </w:p>
    <w:p w14:paraId="0B180791" w14:textId="77777777" w:rsidR="00C80CD2" w:rsidRDefault="00C80CD2"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b/>
          <w:bCs/>
          <w:color w:val="141413"/>
        </w:rPr>
      </w:pPr>
    </w:p>
    <w:p w14:paraId="33E6ED77" w14:textId="77777777" w:rsidR="0013206C" w:rsidRPr="00C80CD2" w:rsidRDefault="0013206C"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b/>
          <w:bCs/>
          <w:color w:val="141413"/>
        </w:rPr>
      </w:pPr>
      <w:r w:rsidRPr="00C80CD2">
        <w:rPr>
          <w:rFonts w:ascii="Myriad Pro" w:hAnsi="Myriad Pro" w:cs="Myriad Pro"/>
          <w:b/>
          <w:bCs/>
          <w:color w:val="141413"/>
        </w:rPr>
        <w:t>Rationale</w:t>
      </w:r>
      <w:r w:rsidR="00C80CD2">
        <w:rPr>
          <w:rFonts w:ascii="Myriad Pro" w:hAnsi="Myriad Pro" w:cs="Myriad Pro"/>
          <w:b/>
          <w:bCs/>
          <w:color w:val="141413"/>
        </w:rPr>
        <w:t xml:space="preserve">: </w:t>
      </w:r>
      <w:r w:rsidRPr="00C80CD2">
        <w:rPr>
          <w:rFonts w:ascii="Myriad Pro" w:hAnsi="Myriad Pro" w:cs="Myriad Pro"/>
          <w:color w:val="141413"/>
        </w:rPr>
        <w:t>Internal assessment in economics enables students to demonstrate the application of their knowledge and understanding of economic theory to real-world situations.</w:t>
      </w:r>
    </w:p>
    <w:p w14:paraId="3D30B304" w14:textId="77777777" w:rsidR="00C80CD2" w:rsidRPr="00C80CD2" w:rsidRDefault="00C80CD2"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141413"/>
        </w:rPr>
      </w:pPr>
    </w:p>
    <w:p w14:paraId="1050708E" w14:textId="77777777" w:rsidR="0013206C" w:rsidRDefault="0013206C"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141413"/>
        </w:rPr>
      </w:pPr>
      <w:r w:rsidRPr="00C80CD2">
        <w:rPr>
          <w:rFonts w:ascii="Myriad Pro" w:hAnsi="Myriad Pro" w:cs="Myriad Pro"/>
          <w:b/>
          <w:bCs/>
          <w:color w:val="141413"/>
        </w:rPr>
        <w:t>Requirements</w:t>
      </w:r>
      <w:r w:rsidR="00C80CD2">
        <w:rPr>
          <w:rFonts w:ascii="Myriad Pro" w:hAnsi="Myriad Pro" w:cs="Myriad Pro"/>
          <w:b/>
          <w:bCs/>
          <w:color w:val="141413"/>
        </w:rPr>
        <w:t>:</w:t>
      </w:r>
      <w:r w:rsidRPr="00C80CD2">
        <w:rPr>
          <w:rFonts w:ascii="Myriad Pro" w:hAnsi="Myriad Pro" w:cs="Myriad Pro"/>
          <w:b/>
          <w:bCs/>
          <w:color w:val="141413"/>
        </w:rPr>
        <w:t xml:space="preserve"> </w:t>
      </w:r>
      <w:r w:rsidRPr="00C80CD2">
        <w:rPr>
          <w:rFonts w:ascii="Myriad Pro" w:hAnsi="Myriad Pro" w:cs="Myriad Pro"/>
          <w:color w:val="141413"/>
        </w:rPr>
        <w:t xml:space="preserve">Both SL and HL economics students produce a portfolio of </w:t>
      </w:r>
      <w:r w:rsidRPr="00C80CD2">
        <w:rPr>
          <w:rFonts w:ascii="Myriad Pro" w:hAnsi="Myriad Pro" w:cs="Myriad Pro"/>
          <w:b/>
          <w:bCs/>
          <w:color w:val="141413"/>
        </w:rPr>
        <w:t xml:space="preserve">three </w:t>
      </w:r>
      <w:r w:rsidRPr="00C80CD2">
        <w:rPr>
          <w:rFonts w:ascii="Myriad Pro" w:hAnsi="Myriad Pro" w:cs="Myriad Pro"/>
          <w:color w:val="141413"/>
        </w:rPr>
        <w:t>commentaries based on articles from</w:t>
      </w:r>
      <w:r w:rsidR="00C80CD2">
        <w:rPr>
          <w:rFonts w:ascii="Myriad Pro" w:hAnsi="Myriad Pro" w:cs="Myriad Pro"/>
          <w:color w:val="141413"/>
        </w:rPr>
        <w:t xml:space="preserve"> </w:t>
      </w:r>
      <w:r w:rsidRPr="00C80CD2">
        <w:rPr>
          <w:rFonts w:ascii="Myriad Pro" w:hAnsi="Myriad Pro" w:cs="Myriad Pro"/>
          <w:color w:val="141413"/>
        </w:rPr>
        <w:t xml:space="preserve">published news media. Each article </w:t>
      </w:r>
      <w:r w:rsidRPr="00C80CD2">
        <w:rPr>
          <w:rFonts w:ascii="Myriad Pro" w:hAnsi="Myriad Pro" w:cs="Myriad Pro"/>
          <w:b/>
          <w:bCs/>
          <w:color w:val="141413"/>
        </w:rPr>
        <w:t xml:space="preserve">must </w:t>
      </w:r>
      <w:r w:rsidRPr="00C80CD2">
        <w:rPr>
          <w:rFonts w:ascii="Myriad Pro" w:hAnsi="Myriad Pro" w:cs="Myriad Pro"/>
          <w:color w:val="141413"/>
        </w:rPr>
        <w:t>be based on a different section of the syllabus (microeconomics, macroeconomics, international economics and development economics).</w:t>
      </w:r>
    </w:p>
    <w:p w14:paraId="78FAB1BA" w14:textId="77777777" w:rsidR="00C80CD2" w:rsidRPr="00C80CD2" w:rsidRDefault="00C80CD2"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141413"/>
        </w:rPr>
      </w:pPr>
    </w:p>
    <w:p w14:paraId="44812AF9" w14:textId="77777777" w:rsidR="0013206C" w:rsidRPr="00C80CD2" w:rsidRDefault="0013206C"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b/>
          <w:bCs/>
          <w:color w:val="141413"/>
        </w:rPr>
      </w:pPr>
      <w:r w:rsidRPr="00C80CD2">
        <w:rPr>
          <w:rFonts w:ascii="Myriad Pro" w:hAnsi="Myriad Pro" w:cs="Myriad Pro"/>
          <w:b/>
          <w:bCs/>
          <w:color w:val="141413"/>
        </w:rPr>
        <w:t>Articles</w:t>
      </w:r>
      <w:r w:rsidR="00C80CD2">
        <w:rPr>
          <w:rFonts w:ascii="Myriad Pro" w:hAnsi="Myriad Pro" w:cs="Myriad Pro"/>
          <w:b/>
          <w:bCs/>
          <w:color w:val="141413"/>
        </w:rPr>
        <w:t xml:space="preserve">: </w:t>
      </w:r>
      <w:r w:rsidRPr="00C80CD2">
        <w:rPr>
          <w:rFonts w:ascii="Myriad Pro" w:hAnsi="Myriad Pro" w:cs="Myriad Pro"/>
          <w:color w:val="141413"/>
        </w:rPr>
        <w:t xml:space="preserve">The articles may be from a newspaper, a journal or the </w:t>
      </w:r>
      <w:proofErr w:type="gramStart"/>
      <w:r w:rsidRPr="00C80CD2">
        <w:rPr>
          <w:rFonts w:ascii="Myriad Pro" w:hAnsi="Myriad Pro" w:cs="Myriad Pro"/>
          <w:color w:val="141413"/>
        </w:rPr>
        <w:t>internet</w:t>
      </w:r>
      <w:proofErr w:type="gramEnd"/>
      <w:r w:rsidRPr="00C80CD2">
        <w:rPr>
          <w:rFonts w:ascii="Myriad Pro" w:hAnsi="Myriad Pro" w:cs="Myriad Pro"/>
          <w:color w:val="141413"/>
        </w:rPr>
        <w:t xml:space="preserve">, but </w:t>
      </w:r>
      <w:r w:rsidRPr="00C80CD2">
        <w:rPr>
          <w:rFonts w:ascii="Myriad Pro" w:hAnsi="Myriad Pro" w:cs="Myriad Pro"/>
          <w:b/>
          <w:color w:val="141413"/>
        </w:rPr>
        <w:t>must not</w:t>
      </w:r>
      <w:r w:rsidRPr="00C80CD2">
        <w:rPr>
          <w:rFonts w:ascii="Myriad Pro" w:hAnsi="Myriad Pro" w:cs="Myriad Pro"/>
          <w:color w:val="141413"/>
        </w:rPr>
        <w:t xml:space="preserve"> be from television or radio broadcasts. If a student includes a relatively lengthy article, the student must highlight the section(s) of the article upon which the commentary is based.</w:t>
      </w:r>
      <w:r w:rsidR="00C80CD2">
        <w:rPr>
          <w:rFonts w:ascii="Myriad Pro" w:hAnsi="Myriad Pro" w:cs="Myriad Pro"/>
          <w:color w:val="141413"/>
        </w:rPr>
        <w:t xml:space="preserve">  </w:t>
      </w:r>
      <w:r w:rsidRPr="00C80CD2">
        <w:rPr>
          <w:rFonts w:ascii="Myriad Pro" w:hAnsi="Myriad Pro" w:cs="Myriad Pro"/>
          <w:color w:val="141413"/>
        </w:rPr>
        <w:t>Students must also include the original article in their portfolio.</w:t>
      </w:r>
    </w:p>
    <w:p w14:paraId="2A5A7CC8" w14:textId="77777777" w:rsidR="00C80CD2" w:rsidRDefault="00C80CD2"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b/>
          <w:bCs/>
          <w:color w:val="141413"/>
        </w:rPr>
      </w:pPr>
    </w:p>
    <w:p w14:paraId="6C71D4D4" w14:textId="77777777" w:rsidR="0013206C" w:rsidRPr="00C80CD2" w:rsidRDefault="0013206C"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b/>
          <w:bCs/>
          <w:color w:val="141413"/>
        </w:rPr>
      </w:pPr>
      <w:r w:rsidRPr="00C80CD2">
        <w:rPr>
          <w:rFonts w:ascii="Myriad Pro" w:hAnsi="Myriad Pro" w:cs="Myriad Pro"/>
          <w:b/>
          <w:bCs/>
          <w:color w:val="141413"/>
        </w:rPr>
        <w:t>Individual work</w:t>
      </w:r>
      <w:r w:rsidR="00C80CD2">
        <w:rPr>
          <w:rFonts w:ascii="Myriad Pro" w:hAnsi="Myriad Pro" w:cs="Myriad Pro"/>
          <w:b/>
          <w:bCs/>
          <w:color w:val="141413"/>
        </w:rPr>
        <w:t xml:space="preserve">: </w:t>
      </w:r>
      <w:r w:rsidRPr="00C80CD2">
        <w:rPr>
          <w:rFonts w:ascii="Myriad Pro" w:hAnsi="Myriad Pro" w:cs="Myriad Pro"/>
          <w:color w:val="141413"/>
        </w:rPr>
        <w:t xml:space="preserve">Students must select their own articles to discuss. It may happen that more than one student bases his or her commentary on the same article, but the </w:t>
      </w:r>
      <w:proofErr w:type="gramStart"/>
      <w:r w:rsidRPr="00C80CD2">
        <w:rPr>
          <w:rFonts w:ascii="Myriad Pro" w:hAnsi="Myriad Pro" w:cs="Myriad Pro"/>
          <w:color w:val="141413"/>
        </w:rPr>
        <w:t>article must not be given to the class by the teacher</w:t>
      </w:r>
      <w:proofErr w:type="gramEnd"/>
      <w:r w:rsidRPr="00C80CD2">
        <w:rPr>
          <w:rFonts w:ascii="Myriad Pro" w:hAnsi="Myriad Pro" w:cs="Myriad Pro"/>
          <w:color w:val="141413"/>
        </w:rPr>
        <w:t>, and the production of the commentary must be each student’s individual work. A commentary must not be prepared collaboratively.</w:t>
      </w:r>
    </w:p>
    <w:p w14:paraId="65FEB07D" w14:textId="77777777" w:rsidR="00C80CD2" w:rsidRDefault="00C80CD2"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b/>
          <w:bCs/>
          <w:color w:val="141413"/>
        </w:rPr>
      </w:pPr>
    </w:p>
    <w:p w14:paraId="76C5A5C4" w14:textId="77777777" w:rsidR="0013206C" w:rsidRPr="00ED7518" w:rsidRDefault="0013206C"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b/>
          <w:bCs/>
          <w:color w:val="141413"/>
        </w:rPr>
      </w:pPr>
      <w:r w:rsidRPr="00C80CD2">
        <w:rPr>
          <w:rFonts w:ascii="Myriad Pro" w:hAnsi="Myriad Pro" w:cs="Myriad Pro"/>
          <w:b/>
          <w:bCs/>
          <w:color w:val="141413"/>
        </w:rPr>
        <w:t>Focus</w:t>
      </w:r>
      <w:r w:rsidR="00ED7518">
        <w:rPr>
          <w:rFonts w:ascii="Myriad Pro" w:hAnsi="Myriad Pro" w:cs="Myriad Pro"/>
          <w:b/>
          <w:bCs/>
          <w:color w:val="141413"/>
        </w:rPr>
        <w:t xml:space="preserve">: </w:t>
      </w:r>
      <w:r w:rsidRPr="00C80CD2">
        <w:rPr>
          <w:rFonts w:ascii="Myriad Pro" w:hAnsi="Myriad Pro" w:cs="Myriad Pro"/>
          <w:color w:val="141413"/>
        </w:rPr>
        <w:t>Each commentary must:</w:t>
      </w:r>
    </w:p>
    <w:p w14:paraId="177541CC" w14:textId="77777777" w:rsidR="00ED7518" w:rsidRPr="00C80CD2" w:rsidRDefault="00ED7518"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141413"/>
        </w:rPr>
      </w:pPr>
    </w:p>
    <w:p w14:paraId="0869F0AD" w14:textId="77777777" w:rsidR="0013206C" w:rsidRPr="00ED7518" w:rsidRDefault="0013206C" w:rsidP="00ED7518">
      <w:pPr>
        <w:pStyle w:val="ListParagraph"/>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141413"/>
        </w:rPr>
      </w:pPr>
      <w:proofErr w:type="gramStart"/>
      <w:r w:rsidRPr="00ED7518">
        <w:rPr>
          <w:rFonts w:ascii="Myriad Pro" w:hAnsi="Myriad Pro" w:cs="Myriad Pro"/>
          <w:color w:val="141413"/>
        </w:rPr>
        <w:t>explain</w:t>
      </w:r>
      <w:proofErr w:type="gramEnd"/>
      <w:r w:rsidRPr="00ED7518">
        <w:rPr>
          <w:rFonts w:ascii="Myriad Pro" w:hAnsi="Myriad Pro" w:cs="Myriad Pro"/>
          <w:color w:val="141413"/>
        </w:rPr>
        <w:t xml:space="preserve"> the linkages between the article and economic theory taken from the section of the syllabus on which the article is based</w:t>
      </w:r>
    </w:p>
    <w:p w14:paraId="6342CDD9" w14:textId="77777777" w:rsidR="00ED7518" w:rsidRPr="00C80CD2" w:rsidRDefault="00ED7518"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141413"/>
        </w:rPr>
      </w:pPr>
    </w:p>
    <w:p w14:paraId="14DFF618" w14:textId="77777777" w:rsidR="0013206C" w:rsidRPr="00ED7518" w:rsidRDefault="0013206C" w:rsidP="00ED7518">
      <w:pPr>
        <w:pStyle w:val="ListParagraph"/>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141413"/>
        </w:rPr>
      </w:pPr>
      <w:proofErr w:type="gramStart"/>
      <w:r w:rsidRPr="00ED7518">
        <w:rPr>
          <w:rFonts w:ascii="Myriad Pro" w:hAnsi="Myriad Pro" w:cs="Myriad Pro"/>
          <w:color w:val="141413"/>
        </w:rPr>
        <w:t>demonstrate</w:t>
      </w:r>
      <w:proofErr w:type="gramEnd"/>
      <w:r w:rsidRPr="00ED7518">
        <w:rPr>
          <w:rFonts w:ascii="Myriad Pro" w:hAnsi="Myriad Pro" w:cs="Myriad Pro"/>
          <w:color w:val="141413"/>
        </w:rPr>
        <w:t xml:space="preserve"> economic insights into the implications of the article (that is, it should provide evidence of the student’s ability to discuss current events from the point of view of an economist).</w:t>
      </w:r>
    </w:p>
    <w:p w14:paraId="6EF0BEA6" w14:textId="77777777" w:rsidR="00C80CD2" w:rsidRDefault="00C80CD2" w:rsidP="00C80CD2">
      <w:pPr>
        <w:jc w:val="both"/>
        <w:rPr>
          <w:rFonts w:ascii="Myriad Pro" w:hAnsi="Myriad Pro" w:cs="Myriad Pro"/>
          <w:color w:val="141413"/>
        </w:rPr>
      </w:pPr>
    </w:p>
    <w:p w14:paraId="24CECE88" w14:textId="77777777" w:rsidR="000F32E0" w:rsidRPr="00ED7518" w:rsidRDefault="00ED7518" w:rsidP="00C80CD2">
      <w:pPr>
        <w:jc w:val="both"/>
        <w:rPr>
          <w:rFonts w:ascii="Myriad Pro" w:hAnsi="Myriad Pro" w:cs="Myriad Pro"/>
          <w:b/>
          <w:color w:val="141413"/>
        </w:rPr>
      </w:pPr>
      <w:r w:rsidRPr="00ED7518">
        <w:rPr>
          <w:rFonts w:ascii="Myriad Pro" w:hAnsi="Myriad Pro" w:cs="Myriad Pro"/>
          <w:b/>
          <w:color w:val="141413"/>
        </w:rPr>
        <w:t>Drafts:</w:t>
      </w:r>
      <w:r>
        <w:rPr>
          <w:rFonts w:ascii="Myriad Pro" w:hAnsi="Myriad Pro" w:cs="Myriad Pro"/>
          <w:color w:val="141413"/>
        </w:rPr>
        <w:t xml:space="preserve"> </w:t>
      </w:r>
      <w:r w:rsidR="00C80CD2" w:rsidRPr="00C80CD2">
        <w:rPr>
          <w:rFonts w:ascii="Myriad Pro" w:hAnsi="Myriad Pro" w:cs="Myriad Pro"/>
          <w:color w:val="141413"/>
        </w:rPr>
        <w:t xml:space="preserve">As part of the learning process, teachers can give advice to students on a </w:t>
      </w:r>
      <w:r w:rsidR="00C80CD2" w:rsidRPr="00ED7518">
        <w:rPr>
          <w:rFonts w:ascii="Myriad Pro" w:hAnsi="Myriad Pro" w:cs="Myriad Pro"/>
          <w:b/>
          <w:color w:val="141413"/>
        </w:rPr>
        <w:t>first</w:t>
      </w:r>
      <w:r w:rsidR="00C80CD2" w:rsidRPr="00C80CD2">
        <w:rPr>
          <w:rFonts w:ascii="Myriad Pro" w:hAnsi="Myriad Pro" w:cs="Myriad Pro"/>
          <w:color w:val="141413"/>
        </w:rPr>
        <w:t xml:space="preserve"> </w:t>
      </w:r>
      <w:r w:rsidR="00C80CD2" w:rsidRPr="00ED7518">
        <w:rPr>
          <w:rFonts w:ascii="Myriad Pro" w:hAnsi="Myriad Pro" w:cs="Myriad Pro"/>
          <w:b/>
          <w:color w:val="141413"/>
        </w:rPr>
        <w:t>draft</w:t>
      </w:r>
      <w:r w:rsidR="00C80CD2" w:rsidRPr="00C80CD2">
        <w:rPr>
          <w:rFonts w:ascii="Myriad Pro" w:hAnsi="Myriad Pro" w:cs="Myriad Pro"/>
          <w:color w:val="141413"/>
        </w:rPr>
        <w:t xml:space="preserve"> of the internally assessed work. This advice should be in terms of the way the work could be improved, but this first draft must not be heavily annotated or edited by the teacher. </w:t>
      </w:r>
      <w:r w:rsidR="00C80CD2" w:rsidRPr="00ED7518">
        <w:rPr>
          <w:rFonts w:ascii="Myriad Pro" w:hAnsi="Myriad Pro" w:cs="Myriad Pro"/>
          <w:b/>
          <w:color w:val="141413"/>
        </w:rPr>
        <w:t>The next version handed to the teacher after the first draft must be the final one.</w:t>
      </w:r>
    </w:p>
    <w:p w14:paraId="2CD6045C" w14:textId="77777777" w:rsidR="00C80CD2" w:rsidRPr="00C80CD2" w:rsidRDefault="00C80CD2" w:rsidP="00C80CD2">
      <w:pPr>
        <w:jc w:val="both"/>
        <w:rPr>
          <w:rFonts w:ascii="Myriad Pro" w:hAnsi="Myriad Pro" w:cs="Myriad Pro"/>
          <w:color w:val="141413"/>
        </w:rPr>
      </w:pPr>
    </w:p>
    <w:p w14:paraId="67443AF4" w14:textId="77777777" w:rsidR="00532153" w:rsidRDefault="00532153"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141413"/>
        </w:rPr>
      </w:pPr>
    </w:p>
    <w:p w14:paraId="0CF09434" w14:textId="77777777" w:rsidR="000A5492" w:rsidRDefault="000A5492"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b/>
          <w:bCs/>
          <w:color w:val="141413"/>
        </w:rPr>
      </w:pPr>
    </w:p>
    <w:p w14:paraId="047249B7" w14:textId="77777777" w:rsidR="000A5492" w:rsidRDefault="000A5492"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b/>
          <w:bCs/>
          <w:color w:val="141413"/>
        </w:rPr>
      </w:pPr>
    </w:p>
    <w:p w14:paraId="677BE6F4" w14:textId="77777777" w:rsidR="00ED7518" w:rsidRDefault="0013206C"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b/>
          <w:bCs/>
          <w:color w:val="141413"/>
        </w:rPr>
      </w:pPr>
      <w:r w:rsidRPr="00C80CD2">
        <w:rPr>
          <w:rFonts w:ascii="Myriad Pro" w:hAnsi="Myriad Pro" w:cs="Myriad Pro"/>
          <w:b/>
          <w:bCs/>
          <w:color w:val="141413"/>
        </w:rPr>
        <w:t>Rubric requirements</w:t>
      </w:r>
      <w:r w:rsidR="00ED7518">
        <w:rPr>
          <w:rFonts w:ascii="Myriad Pro" w:hAnsi="Myriad Pro" w:cs="Myriad Pro"/>
          <w:b/>
          <w:bCs/>
          <w:color w:val="141413"/>
        </w:rPr>
        <w:t xml:space="preserve"> for Criterion F</w:t>
      </w:r>
    </w:p>
    <w:p w14:paraId="175808AB" w14:textId="77777777" w:rsidR="00ED7518" w:rsidRDefault="00ED7518"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b/>
          <w:bCs/>
          <w:color w:val="141413"/>
        </w:rPr>
      </w:pPr>
    </w:p>
    <w:p w14:paraId="27513C6C" w14:textId="77777777" w:rsidR="0013206C" w:rsidRPr="00ED7518" w:rsidRDefault="0013206C"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b/>
          <w:bCs/>
          <w:color w:val="141413"/>
        </w:rPr>
      </w:pPr>
      <w:r w:rsidRPr="00C80CD2">
        <w:rPr>
          <w:rFonts w:ascii="Myriad Pro" w:hAnsi="Myriad Pro" w:cs="Myriad Pro"/>
          <w:b/>
          <w:bCs/>
          <w:color w:val="141413"/>
        </w:rPr>
        <w:t>1. Word limit</w:t>
      </w:r>
      <w:r w:rsidR="00ED7518">
        <w:rPr>
          <w:rFonts w:ascii="Myriad Pro" w:hAnsi="Myriad Pro" w:cs="Myriad Pro"/>
          <w:b/>
          <w:bCs/>
          <w:color w:val="141413"/>
        </w:rPr>
        <w:t xml:space="preserve">: </w:t>
      </w:r>
      <w:r w:rsidRPr="00C80CD2">
        <w:rPr>
          <w:rFonts w:ascii="Myriad Pro" w:hAnsi="Myriad Pro" w:cs="Myriad Pro"/>
          <w:color w:val="141413"/>
        </w:rPr>
        <w:t xml:space="preserve">Students must produce a portfolio of three commentaries. Each commentary </w:t>
      </w:r>
      <w:r w:rsidRPr="00ED7518">
        <w:rPr>
          <w:rFonts w:ascii="Myriad Pro" w:hAnsi="Myriad Pro" w:cs="Myriad Pro"/>
          <w:b/>
          <w:color w:val="141413"/>
        </w:rPr>
        <w:t>must not exceed 750 words</w:t>
      </w:r>
      <w:r w:rsidRPr="00C80CD2">
        <w:rPr>
          <w:rFonts w:ascii="Myriad Pro" w:hAnsi="Myriad Pro" w:cs="Myriad Pro"/>
          <w:color w:val="141413"/>
        </w:rPr>
        <w:t>.</w:t>
      </w:r>
    </w:p>
    <w:p w14:paraId="7287CCD4" w14:textId="77777777" w:rsidR="00ED7518" w:rsidRDefault="00ED7518"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141413"/>
        </w:rPr>
      </w:pPr>
    </w:p>
    <w:p w14:paraId="5EC9D9CC" w14:textId="77777777" w:rsidR="0013206C" w:rsidRDefault="0013206C"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141413"/>
        </w:rPr>
      </w:pPr>
      <w:r w:rsidRPr="00C80CD2">
        <w:rPr>
          <w:rFonts w:ascii="Myriad Pro" w:hAnsi="Myriad Pro" w:cs="Myriad Pro"/>
          <w:color w:val="141413"/>
        </w:rPr>
        <w:t xml:space="preserve">The following are </w:t>
      </w:r>
      <w:r w:rsidRPr="00C80CD2">
        <w:rPr>
          <w:rFonts w:ascii="Myriad Pro" w:hAnsi="Myriad Pro" w:cs="Myriad Pro"/>
          <w:b/>
          <w:bCs/>
          <w:color w:val="141413"/>
        </w:rPr>
        <w:t xml:space="preserve">not </w:t>
      </w:r>
      <w:r w:rsidR="00ED7518">
        <w:rPr>
          <w:rFonts w:ascii="Myriad Pro" w:hAnsi="Myriad Pro" w:cs="Myriad Pro"/>
          <w:color w:val="141413"/>
        </w:rPr>
        <w:t>included in the word count:</w:t>
      </w:r>
    </w:p>
    <w:p w14:paraId="00B55FD3" w14:textId="77777777" w:rsidR="00ED7518" w:rsidRPr="00C80CD2" w:rsidRDefault="00ED7518"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141413"/>
        </w:rPr>
      </w:pPr>
    </w:p>
    <w:p w14:paraId="4929C6AB" w14:textId="77777777" w:rsidR="0013206C" w:rsidRPr="00C80CD2" w:rsidRDefault="0013206C"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141413"/>
        </w:rPr>
      </w:pPr>
      <w:r w:rsidRPr="00C80CD2">
        <w:rPr>
          <w:rFonts w:ascii="Myriad Pro" w:hAnsi="Myriad Pro" w:cs="Myriad Pro"/>
          <w:color w:val="141413"/>
        </w:rPr>
        <w:t>•</w:t>
      </w:r>
      <w:r w:rsidRPr="00C80CD2">
        <w:rPr>
          <w:rFonts w:ascii="Myriad Pro" w:hAnsi="Myriad Pro" w:cs="Myriad Pro"/>
          <w:color w:val="141413"/>
        </w:rPr>
        <w:tab/>
        <w:t>Acknowledgments •</w:t>
      </w:r>
      <w:r w:rsidRPr="00C80CD2">
        <w:rPr>
          <w:rFonts w:ascii="Myriad Pro" w:hAnsi="Myriad Pro" w:cs="Myriad Pro"/>
          <w:color w:val="141413"/>
        </w:rPr>
        <w:tab/>
        <w:t>Contents page •</w:t>
      </w:r>
      <w:r w:rsidRPr="00C80CD2">
        <w:rPr>
          <w:rFonts w:ascii="Myriad Pro" w:hAnsi="Myriad Pro" w:cs="Myriad Pro"/>
          <w:color w:val="141413"/>
        </w:rPr>
        <w:tab/>
        <w:t>Diagrams •</w:t>
      </w:r>
      <w:r w:rsidRPr="00C80CD2">
        <w:rPr>
          <w:rFonts w:ascii="Myriad Pro" w:hAnsi="Myriad Pro" w:cs="Myriad Pro"/>
          <w:color w:val="141413"/>
        </w:rPr>
        <w:tab/>
        <w:t>Labels—of five words or fewer •</w:t>
      </w:r>
      <w:r w:rsidRPr="00C80CD2">
        <w:rPr>
          <w:rFonts w:ascii="Myriad Pro" w:hAnsi="Myriad Pro" w:cs="Myriad Pro"/>
          <w:color w:val="141413"/>
        </w:rPr>
        <w:tab/>
        <w:t>Headings on diagrams—of 10 words or fewer •</w:t>
      </w:r>
      <w:r w:rsidRPr="00C80CD2">
        <w:rPr>
          <w:rFonts w:ascii="Myriad Pro" w:hAnsi="Myriad Pro" w:cs="Myriad Pro"/>
          <w:color w:val="141413"/>
        </w:rPr>
        <w:tab/>
        <w:t>Tables of statistical data</w:t>
      </w:r>
    </w:p>
    <w:p w14:paraId="62B75D9F" w14:textId="77777777" w:rsidR="00ED7518" w:rsidRDefault="0013206C"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141413"/>
        </w:rPr>
      </w:pPr>
      <w:r w:rsidRPr="00C80CD2">
        <w:rPr>
          <w:rFonts w:ascii="Myriad Pro" w:hAnsi="Myriad Pro" w:cs="Myriad Pro"/>
          <w:color w:val="141413"/>
        </w:rPr>
        <w:t>•</w:t>
      </w:r>
      <w:r w:rsidRPr="00C80CD2">
        <w:rPr>
          <w:rFonts w:ascii="Myriad Pro" w:hAnsi="Myriad Pro" w:cs="Myriad Pro"/>
          <w:color w:val="141413"/>
        </w:rPr>
        <w:tab/>
        <w:t xml:space="preserve">Equations, formulae and calculations </w:t>
      </w:r>
    </w:p>
    <w:p w14:paraId="2F8F775A" w14:textId="77777777" w:rsidR="00ED7518" w:rsidRDefault="0013206C"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141413"/>
        </w:rPr>
      </w:pPr>
      <w:r w:rsidRPr="00C80CD2">
        <w:rPr>
          <w:rFonts w:ascii="Myriad Pro" w:hAnsi="Myriad Pro" w:cs="Myriad Pro"/>
          <w:color w:val="141413"/>
        </w:rPr>
        <w:t>•</w:t>
      </w:r>
      <w:r w:rsidRPr="00C80CD2">
        <w:rPr>
          <w:rFonts w:ascii="Myriad Pro" w:hAnsi="Myriad Pro" w:cs="Myriad Pro"/>
          <w:color w:val="141413"/>
        </w:rPr>
        <w:tab/>
        <w:t xml:space="preserve">Citations (which, if used, must be in the body of the commentary) </w:t>
      </w:r>
    </w:p>
    <w:p w14:paraId="2DE28253" w14:textId="77777777" w:rsidR="0013206C" w:rsidRDefault="0013206C"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141413"/>
        </w:rPr>
      </w:pPr>
      <w:r w:rsidRPr="00C80CD2">
        <w:rPr>
          <w:rFonts w:ascii="Myriad Pro" w:hAnsi="Myriad Pro" w:cs="Myriad Pro"/>
          <w:color w:val="141413"/>
        </w:rPr>
        <w:t>•</w:t>
      </w:r>
      <w:r w:rsidRPr="00C80CD2">
        <w:rPr>
          <w:rFonts w:ascii="Myriad Pro" w:hAnsi="Myriad Pro" w:cs="Myriad Pro"/>
          <w:color w:val="141413"/>
        </w:rPr>
        <w:tab/>
        <w:t>References (which, if used, must be in the footnotes/endnotes)</w:t>
      </w:r>
    </w:p>
    <w:p w14:paraId="65AE80B1" w14:textId="77777777" w:rsidR="00ED7518" w:rsidRPr="00C80CD2" w:rsidRDefault="00ED7518"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141413"/>
        </w:rPr>
      </w:pPr>
    </w:p>
    <w:p w14:paraId="728BFEA2" w14:textId="77777777" w:rsidR="0013206C" w:rsidRPr="00C80CD2" w:rsidRDefault="0013206C"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141413"/>
        </w:rPr>
      </w:pPr>
      <w:r w:rsidRPr="00C80CD2">
        <w:rPr>
          <w:rFonts w:ascii="Myriad Pro" w:hAnsi="Myriad Pro" w:cs="Myriad Pro"/>
          <w:color w:val="141413"/>
        </w:rPr>
        <w:t>Please note that footnotes/endnotes may be used for references only. Definitions of economic terms and quotations, if used, must be in the body of the work and are included in the word count. Please note that a citation is a shorthand method of making a reference in the body of the commentary, which is then linked to the full reference in the footnotes/endnotes.</w:t>
      </w:r>
    </w:p>
    <w:p w14:paraId="7FB4821C" w14:textId="77777777" w:rsidR="00ED7518" w:rsidRDefault="00ED7518"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b/>
          <w:bCs/>
          <w:color w:val="141413"/>
        </w:rPr>
      </w:pPr>
    </w:p>
    <w:p w14:paraId="4AF076B7" w14:textId="77777777" w:rsidR="0013206C" w:rsidRPr="00ED7518" w:rsidRDefault="0013206C"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b/>
          <w:bCs/>
          <w:color w:val="141413"/>
        </w:rPr>
      </w:pPr>
      <w:r w:rsidRPr="00C80CD2">
        <w:rPr>
          <w:rFonts w:ascii="Myriad Pro" w:hAnsi="Myriad Pro" w:cs="Myriad Pro"/>
          <w:b/>
          <w:bCs/>
          <w:color w:val="141413"/>
        </w:rPr>
        <w:t>2. Articles</w:t>
      </w:r>
      <w:r w:rsidR="00ED7518">
        <w:rPr>
          <w:rFonts w:ascii="Myriad Pro" w:hAnsi="Myriad Pro" w:cs="Myriad Pro"/>
          <w:b/>
          <w:bCs/>
          <w:color w:val="141413"/>
        </w:rPr>
        <w:t xml:space="preserve">:  </w:t>
      </w:r>
      <w:r w:rsidRPr="00C80CD2">
        <w:rPr>
          <w:rFonts w:ascii="Myriad Pro" w:hAnsi="Myriad Pro" w:cs="Myriad Pro"/>
          <w:color w:val="141413"/>
        </w:rPr>
        <w:t>Each article must be based on a different section of the syllabus.</w:t>
      </w:r>
    </w:p>
    <w:p w14:paraId="06071EC7" w14:textId="77777777" w:rsidR="00ED7518" w:rsidRDefault="00ED7518"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b/>
          <w:bCs/>
          <w:color w:val="141413"/>
        </w:rPr>
      </w:pPr>
    </w:p>
    <w:p w14:paraId="5A347908" w14:textId="77777777" w:rsidR="0013206C" w:rsidRDefault="0013206C"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141413"/>
        </w:rPr>
      </w:pPr>
      <w:r w:rsidRPr="00C80CD2">
        <w:rPr>
          <w:rFonts w:ascii="Myriad Pro" w:hAnsi="Myriad Pro" w:cs="Myriad Pro"/>
          <w:b/>
          <w:bCs/>
          <w:color w:val="141413"/>
        </w:rPr>
        <w:t>3. Sources</w:t>
      </w:r>
      <w:r w:rsidR="00ED7518">
        <w:rPr>
          <w:rFonts w:ascii="Myriad Pro" w:hAnsi="Myriad Pro" w:cs="Myriad Pro"/>
          <w:b/>
          <w:bCs/>
          <w:color w:val="141413"/>
        </w:rPr>
        <w:t xml:space="preserve">:  </w:t>
      </w:r>
      <w:r w:rsidRPr="00C80CD2">
        <w:rPr>
          <w:rFonts w:ascii="Myriad Pro" w:hAnsi="Myriad Pro" w:cs="Myriad Pro"/>
          <w:color w:val="141413"/>
        </w:rPr>
        <w:t>Students must use a different source for each commentary.</w:t>
      </w:r>
    </w:p>
    <w:p w14:paraId="2A13FF59" w14:textId="77777777" w:rsidR="00ED7518" w:rsidRPr="00ED7518" w:rsidRDefault="00ED7518"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b/>
          <w:bCs/>
          <w:color w:val="141413"/>
        </w:rPr>
      </w:pPr>
    </w:p>
    <w:p w14:paraId="5C37D232" w14:textId="77777777" w:rsidR="0013206C" w:rsidRDefault="0013206C"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141413"/>
        </w:rPr>
      </w:pPr>
      <w:r w:rsidRPr="00C80CD2">
        <w:rPr>
          <w:rFonts w:ascii="Myriad Pro" w:hAnsi="Myriad Pro" w:cs="Myriad Pro"/>
          <w:b/>
          <w:bCs/>
          <w:color w:val="141413"/>
        </w:rPr>
        <w:t>4. Contemporary articles</w:t>
      </w:r>
      <w:r w:rsidR="00ED7518">
        <w:rPr>
          <w:rFonts w:ascii="Myriad Pro" w:hAnsi="Myriad Pro" w:cs="Myriad Pro"/>
          <w:b/>
          <w:bCs/>
          <w:color w:val="141413"/>
        </w:rPr>
        <w:t xml:space="preserve">: </w:t>
      </w:r>
      <w:r w:rsidRPr="00C80CD2">
        <w:rPr>
          <w:rFonts w:ascii="Myriad Pro" w:hAnsi="Myriad Pro" w:cs="Myriad Pro"/>
          <w:color w:val="141413"/>
        </w:rPr>
        <w:t>Students need to look for articles relating to current events and these must be published no earlier than one year before the writing of the commentary.</w:t>
      </w:r>
    </w:p>
    <w:p w14:paraId="6487B256" w14:textId="77777777" w:rsidR="00ED7518" w:rsidRPr="00ED7518" w:rsidRDefault="00ED7518" w:rsidP="00C80C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b/>
          <w:bCs/>
          <w:color w:val="141413"/>
        </w:rPr>
      </w:pPr>
    </w:p>
    <w:p w14:paraId="44D175D8" w14:textId="77777777" w:rsidR="0013206C" w:rsidRDefault="0013206C" w:rsidP="00ED75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141413"/>
        </w:rPr>
      </w:pPr>
      <w:r w:rsidRPr="00C80CD2">
        <w:rPr>
          <w:rFonts w:ascii="Myriad Pro" w:hAnsi="Myriad Pro" w:cs="Myriad Pro"/>
          <w:b/>
          <w:bCs/>
          <w:color w:val="141413"/>
        </w:rPr>
        <w:t>5. Contents</w:t>
      </w:r>
      <w:r w:rsidR="00ED7518">
        <w:rPr>
          <w:rFonts w:ascii="Myriad Pro" w:hAnsi="Myriad Pro" w:cs="Myriad Pro"/>
          <w:b/>
          <w:bCs/>
          <w:color w:val="141413"/>
        </w:rPr>
        <w:t xml:space="preserve">: </w:t>
      </w:r>
      <w:r w:rsidR="00ED7518">
        <w:rPr>
          <w:rFonts w:ascii="Myriad Pro" w:hAnsi="Myriad Pro" w:cs="Myriad Pro"/>
          <w:color w:val="141413"/>
        </w:rPr>
        <w:t xml:space="preserve">Each portfolio must contain </w:t>
      </w:r>
      <w:r w:rsidRPr="00C80CD2">
        <w:rPr>
          <w:rFonts w:ascii="Myriad Pro" w:hAnsi="Myriad Pro" w:cs="Myriad Pro"/>
          <w:color w:val="141413"/>
        </w:rPr>
        <w:t>a summary portfolio coversheet a commentary coversheet for each commentary three commentaries, accompanied in each case by the relevant article.</w:t>
      </w:r>
    </w:p>
    <w:p w14:paraId="32A2A8D3" w14:textId="77777777" w:rsidR="00ED7518" w:rsidRDefault="00ED7518" w:rsidP="00ED75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color w:val="141413"/>
        </w:rPr>
      </w:pPr>
    </w:p>
    <w:p w14:paraId="253379D3" w14:textId="77777777" w:rsidR="0013206C" w:rsidRPr="00817EED" w:rsidRDefault="00817EED" w:rsidP="00817E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Myriad Pro" w:hAnsi="Myriad Pro" w:cs="Myriad Pro"/>
          <w:b/>
          <w:bCs/>
          <w:color w:val="141413"/>
        </w:rPr>
      </w:pPr>
      <w:r>
        <w:rPr>
          <w:rFonts w:ascii="Myriad Pro" w:hAnsi="Myriad Pro" w:cs="Myriad Pro"/>
          <w:b/>
          <w:bCs/>
          <w:color w:val="141413"/>
        </w:rPr>
        <w:t>INTERNAL ASSESSMENT CRITERIA</w:t>
      </w:r>
    </w:p>
    <w:p w14:paraId="42D55EF5" w14:textId="77777777" w:rsidR="0013206C" w:rsidRDefault="00C80CD2" w:rsidP="0013206C">
      <w:r>
        <w:rPr>
          <w:noProof/>
        </w:rPr>
        <w:drawing>
          <wp:inline distT="0" distB="0" distL="0" distR="0" wp14:anchorId="487D2F21" wp14:editId="0585E68C">
            <wp:extent cx="5486400" cy="22367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2236708"/>
                    </a:xfrm>
                    <a:prstGeom prst="rect">
                      <a:avLst/>
                    </a:prstGeom>
                    <a:noFill/>
                    <a:ln>
                      <a:noFill/>
                    </a:ln>
                  </pic:spPr>
                </pic:pic>
              </a:graphicData>
            </a:graphic>
          </wp:inline>
        </w:drawing>
      </w:r>
    </w:p>
    <w:p w14:paraId="0EA8A58A" w14:textId="77777777" w:rsidR="00C80CD2" w:rsidRDefault="00C80CD2" w:rsidP="0013206C">
      <w:r>
        <w:rPr>
          <w:noProof/>
        </w:rPr>
        <w:drawing>
          <wp:inline distT="0" distB="0" distL="0" distR="0" wp14:anchorId="7CEA4F5D" wp14:editId="43F3A011">
            <wp:extent cx="5486400" cy="837833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8378338"/>
                    </a:xfrm>
                    <a:prstGeom prst="rect">
                      <a:avLst/>
                    </a:prstGeom>
                    <a:noFill/>
                    <a:ln>
                      <a:noFill/>
                    </a:ln>
                  </pic:spPr>
                </pic:pic>
              </a:graphicData>
            </a:graphic>
          </wp:inline>
        </w:drawing>
      </w:r>
    </w:p>
    <w:p w14:paraId="76E34C03" w14:textId="77777777" w:rsidR="00C80CD2" w:rsidRDefault="00C80CD2" w:rsidP="0013206C">
      <w:r>
        <w:rPr>
          <w:noProof/>
        </w:rPr>
        <w:drawing>
          <wp:inline distT="0" distB="0" distL="0" distR="0" wp14:anchorId="74507A9F" wp14:editId="4E7D2CC8">
            <wp:extent cx="5486400" cy="348627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3486278"/>
                    </a:xfrm>
                    <a:prstGeom prst="rect">
                      <a:avLst/>
                    </a:prstGeom>
                    <a:noFill/>
                    <a:ln>
                      <a:noFill/>
                    </a:ln>
                  </pic:spPr>
                </pic:pic>
              </a:graphicData>
            </a:graphic>
          </wp:inline>
        </w:drawing>
      </w:r>
    </w:p>
    <w:p w14:paraId="0899445F" w14:textId="1645295E" w:rsidR="00D56EF5" w:rsidRPr="00D56EF5" w:rsidRDefault="00D56EF5" w:rsidP="00D56EF5">
      <w:pPr>
        <w:jc w:val="both"/>
        <w:rPr>
          <w:rFonts w:ascii="Myriad Pro" w:hAnsi="Myriad Pro" w:cs="Myriad Pro"/>
          <w:color w:val="141413"/>
          <w:sz w:val="32"/>
          <w:szCs w:val="32"/>
        </w:rPr>
      </w:pPr>
      <w:r w:rsidRPr="00D56EF5">
        <w:rPr>
          <w:rFonts w:ascii="Myriad Pro" w:hAnsi="Myriad Pro" w:cs="Myriad Pro"/>
          <w:color w:val="141413"/>
          <w:sz w:val="32"/>
          <w:szCs w:val="32"/>
        </w:rPr>
        <w:t>Unpacking the assessment criteria.  What does it all really mean?</w:t>
      </w:r>
    </w:p>
    <w:p w14:paraId="7AE09F1E" w14:textId="77777777" w:rsidR="00D56EF5" w:rsidRDefault="00D56EF5" w:rsidP="00D56EF5">
      <w:pPr>
        <w:jc w:val="both"/>
        <w:rPr>
          <w:rFonts w:ascii="Myriad Pro" w:hAnsi="Myriad Pro" w:cs="Myriad Pro"/>
          <w:color w:val="141413"/>
        </w:rPr>
      </w:pPr>
    </w:p>
    <w:p w14:paraId="716AC48D" w14:textId="54873CD9" w:rsidR="00D56EF5" w:rsidRPr="00D56EF5" w:rsidRDefault="00D56EF5" w:rsidP="00D56EF5">
      <w:pPr>
        <w:jc w:val="both"/>
        <w:rPr>
          <w:rFonts w:ascii="Myriad Pro" w:hAnsi="Myriad Pro" w:cs="Myriad Pro"/>
          <w:b/>
          <w:color w:val="141413"/>
        </w:rPr>
      </w:pPr>
      <w:r w:rsidRPr="00D56EF5">
        <w:rPr>
          <w:rFonts w:ascii="Myriad Pro" w:hAnsi="Myriad Pro" w:cs="Myriad Pro"/>
          <w:b/>
          <w:color w:val="141413"/>
        </w:rPr>
        <w:t>Criterion A: Diagrams</w:t>
      </w:r>
    </w:p>
    <w:p w14:paraId="7F0FBE4E" w14:textId="77777777" w:rsidR="00D56EF5" w:rsidRPr="00D56EF5" w:rsidRDefault="00D56EF5" w:rsidP="00D56EF5">
      <w:pPr>
        <w:ind w:left="720"/>
        <w:jc w:val="both"/>
        <w:rPr>
          <w:rFonts w:ascii="Myriad Pro" w:hAnsi="Myriad Pro" w:cs="Myriad Pro"/>
          <w:color w:val="141413"/>
        </w:rPr>
      </w:pPr>
    </w:p>
    <w:p w14:paraId="22950C7C" w14:textId="34C49A55" w:rsidR="00D56EF5" w:rsidRDefault="00D56EF5" w:rsidP="00A34D28">
      <w:pPr>
        <w:jc w:val="both"/>
        <w:rPr>
          <w:rFonts w:ascii="Myriad Pro" w:hAnsi="Myriad Pro" w:cs="Myriad Pro"/>
          <w:color w:val="141413"/>
        </w:rPr>
      </w:pPr>
      <w:r w:rsidRPr="00A34D28">
        <w:rPr>
          <w:rFonts w:ascii="Myriad Pro" w:hAnsi="Myriad Pro" w:cs="Myriad Pro"/>
          <w:color w:val="141413"/>
        </w:rPr>
        <w:t xml:space="preserve">Any diagram used in a commentary should be explained and should be made relevant to the discussion. If </w:t>
      </w:r>
      <w:r w:rsidR="00A34D28" w:rsidRPr="00A34D28">
        <w:rPr>
          <w:rFonts w:ascii="Myriad Pro" w:hAnsi="Myriad Pro" w:cs="Myriad Pro"/>
          <w:color w:val="141413"/>
        </w:rPr>
        <w:t xml:space="preserve">relevant </w:t>
      </w:r>
      <w:r w:rsidRPr="00A34D28">
        <w:rPr>
          <w:rFonts w:ascii="Myriad Pro" w:hAnsi="Myriad Pro" w:cs="Myriad Pro"/>
          <w:color w:val="141413"/>
        </w:rPr>
        <w:t xml:space="preserve">quantities (e.g. </w:t>
      </w:r>
      <w:proofErr w:type="spellStart"/>
      <w:r w:rsidRPr="00A34D28">
        <w:rPr>
          <w:rFonts w:ascii="Myriad Pro" w:hAnsi="Myriad Pro" w:cs="Myriad Pro"/>
          <w:color w:val="141413"/>
        </w:rPr>
        <w:t>tonnes</w:t>
      </w:r>
      <w:proofErr w:type="spellEnd"/>
      <w:r w:rsidRPr="00A34D28">
        <w:rPr>
          <w:rFonts w:ascii="Myriad Pro" w:hAnsi="Myriad Pro" w:cs="Myriad Pro"/>
          <w:color w:val="141413"/>
        </w:rPr>
        <w:t xml:space="preserve"> of coal, </w:t>
      </w:r>
      <w:proofErr w:type="spellStart"/>
      <w:r w:rsidRPr="00A34D28">
        <w:rPr>
          <w:rFonts w:ascii="Myriad Pro" w:hAnsi="Myriad Pro" w:cs="Myriad Pro"/>
          <w:color w:val="141413"/>
        </w:rPr>
        <w:t>litres</w:t>
      </w:r>
      <w:proofErr w:type="spellEnd"/>
      <w:r w:rsidRPr="00A34D28">
        <w:rPr>
          <w:rFonts w:ascii="Myriad Pro" w:hAnsi="Myriad Pro" w:cs="Myriad Pro"/>
          <w:color w:val="141413"/>
        </w:rPr>
        <w:t xml:space="preserve"> of petrol </w:t>
      </w:r>
      <w:proofErr w:type="spellStart"/>
      <w:r w:rsidRPr="00A34D28">
        <w:rPr>
          <w:rFonts w:ascii="Myriad Pro" w:hAnsi="Myriad Pro" w:cs="Myriad Pro"/>
          <w:color w:val="141413"/>
        </w:rPr>
        <w:t>etc</w:t>
      </w:r>
      <w:proofErr w:type="spellEnd"/>
      <w:r w:rsidRPr="00A34D28">
        <w:rPr>
          <w:rFonts w:ascii="Myriad Pro" w:hAnsi="Myriad Pro" w:cs="Myriad Pro"/>
          <w:color w:val="141413"/>
        </w:rPr>
        <w:t xml:space="preserve">) and currencies (HK$, </w:t>
      </w:r>
      <w:r w:rsidR="00A34D28" w:rsidRPr="00A34D28">
        <w:rPr>
          <w:rFonts w:ascii="Myriad Pro" w:hAnsi="Myriad Pro" w:cs="Myriad Pro"/>
          <w:color w:val="141413"/>
        </w:rPr>
        <w:t>¥)</w:t>
      </w:r>
      <w:r w:rsidRPr="00A34D28">
        <w:rPr>
          <w:rFonts w:ascii="Myriad Pro" w:hAnsi="Myriad Pro" w:cs="Myriad Pro"/>
          <w:color w:val="141413"/>
        </w:rPr>
        <w:t xml:space="preserve"> are provided in an extract, they should be incorporated into the </w:t>
      </w:r>
      <w:r w:rsidR="00A34D28">
        <w:rPr>
          <w:rFonts w:ascii="Myriad Pro" w:hAnsi="Myriad Pro" w:cs="Myriad Pro"/>
          <w:color w:val="141413"/>
        </w:rPr>
        <w:t>diagram.</w:t>
      </w:r>
      <w:r w:rsidR="00A34D28" w:rsidRPr="00A34D28">
        <w:rPr>
          <w:rFonts w:ascii="Myriad Pro" w:hAnsi="Myriad Pro" w:cs="Myriad Pro"/>
          <w:color w:val="141413"/>
        </w:rPr>
        <w:t xml:space="preserve"> Whenever numerical data is provided in an extract, it should </w:t>
      </w:r>
      <w:r w:rsidR="00A34D28">
        <w:rPr>
          <w:rFonts w:ascii="Myriad Pro" w:hAnsi="Myriad Pro" w:cs="Myriad Pro"/>
          <w:color w:val="141413"/>
        </w:rPr>
        <w:t xml:space="preserve">also </w:t>
      </w:r>
      <w:r w:rsidR="00A34D28" w:rsidRPr="00A34D28">
        <w:rPr>
          <w:rFonts w:ascii="Myriad Pro" w:hAnsi="Myriad Pro" w:cs="Myriad Pro"/>
          <w:color w:val="141413"/>
        </w:rPr>
        <w:t>be incorporated into the diagram.</w:t>
      </w:r>
    </w:p>
    <w:p w14:paraId="7E5E64CE" w14:textId="77777777" w:rsidR="00A34D28" w:rsidRPr="00A34D28" w:rsidRDefault="00A34D28" w:rsidP="00A34D28">
      <w:pPr>
        <w:jc w:val="both"/>
        <w:rPr>
          <w:rFonts w:ascii="Myriad Pro" w:hAnsi="Myriad Pro" w:cs="Myriad Pro"/>
          <w:color w:val="141413"/>
        </w:rPr>
      </w:pPr>
    </w:p>
    <w:p w14:paraId="428E7222" w14:textId="025EE912" w:rsidR="00D56EF5" w:rsidRDefault="00D56EF5" w:rsidP="00D56EF5">
      <w:pPr>
        <w:numPr>
          <w:ilvl w:val="0"/>
          <w:numId w:val="2"/>
        </w:numPr>
        <w:jc w:val="both"/>
        <w:rPr>
          <w:rFonts w:ascii="Myriad Pro" w:hAnsi="Myriad Pro" w:cs="Myriad Pro"/>
          <w:color w:val="141413"/>
        </w:rPr>
      </w:pPr>
      <w:r w:rsidRPr="00D56EF5">
        <w:rPr>
          <w:rFonts w:ascii="Myriad Pro" w:hAnsi="Myriad Pro" w:cs="Myriad Pro"/>
          <w:color w:val="141413"/>
        </w:rPr>
        <w:t xml:space="preserve">Produce your own diagrams rather than cutting and pasting from other sources. Even hand-drawn diagrams done well are better than using graphs from Wikipedia </w:t>
      </w:r>
      <w:r w:rsidRPr="00D56EF5">
        <w:rPr>
          <w:rFonts w:ascii="Myriad Pro" w:hAnsi="Myriad Pro" w:cs="Myriad Pro"/>
          <w:color w:val="141413"/>
        </w:rPr>
        <w:sym w:font="Wingdings" w:char="F04A"/>
      </w:r>
      <w:r w:rsidR="00A34D28">
        <w:rPr>
          <w:rFonts w:ascii="Myriad Pro" w:hAnsi="Myriad Pro" w:cs="Myriad Pro"/>
          <w:color w:val="141413"/>
        </w:rPr>
        <w:t>.</w:t>
      </w:r>
      <w:r w:rsidRPr="00D56EF5">
        <w:rPr>
          <w:rFonts w:ascii="Myriad Pro" w:hAnsi="Myriad Pro" w:cs="Myriad Pro"/>
          <w:color w:val="141413"/>
        </w:rPr>
        <w:t xml:space="preserve"> </w:t>
      </w:r>
      <w:proofErr w:type="gramStart"/>
      <w:r w:rsidRPr="00D56EF5">
        <w:rPr>
          <w:rFonts w:ascii="Myriad Pro" w:hAnsi="Myriad Pro" w:cs="Myriad Pro"/>
          <w:color w:val="141413"/>
        </w:rPr>
        <w:t>if</w:t>
      </w:r>
      <w:proofErr w:type="gramEnd"/>
      <w:r w:rsidRPr="00D56EF5">
        <w:rPr>
          <w:rFonts w:ascii="Myriad Pro" w:hAnsi="Myriad Pro" w:cs="Myriad Pro"/>
          <w:color w:val="141413"/>
        </w:rPr>
        <w:t xml:space="preserve"> you absolutely must use a pre-produced diagram make sure you reference it properly … but it is much better to produce your own.</w:t>
      </w:r>
    </w:p>
    <w:p w14:paraId="3363B586" w14:textId="5505D8B8" w:rsidR="00A34D28" w:rsidRPr="00A34D28" w:rsidRDefault="00D56EF5" w:rsidP="00A34D28">
      <w:pPr>
        <w:numPr>
          <w:ilvl w:val="0"/>
          <w:numId w:val="2"/>
        </w:numPr>
        <w:jc w:val="both"/>
        <w:rPr>
          <w:rFonts w:ascii="Myriad Pro" w:hAnsi="Myriad Pro" w:cs="Myriad Pro"/>
          <w:color w:val="141413"/>
        </w:rPr>
      </w:pPr>
      <w:r w:rsidRPr="00A34D28">
        <w:rPr>
          <w:rFonts w:ascii="Myriad Pro" w:hAnsi="Myriad Pro" w:cs="Myriad Pro"/>
          <w:color w:val="141413"/>
        </w:rPr>
        <w:t xml:space="preserve">Make sure you explain your graphs well and refer directly to them in your discussion. E.g. make reference to shifting </w:t>
      </w:r>
      <w:r w:rsidR="00A34D28" w:rsidRPr="00A34D28">
        <w:rPr>
          <w:rFonts w:ascii="Myriad Pro" w:hAnsi="Myriad Pro" w:cs="Myriad Pro"/>
          <w:color w:val="141413"/>
        </w:rPr>
        <w:t>curves. If there are numbers (e.g</w:t>
      </w:r>
      <w:r w:rsidRPr="00A34D28">
        <w:rPr>
          <w:rFonts w:ascii="Myriad Pro" w:hAnsi="Myriad Pro" w:cs="Myriad Pro"/>
          <w:color w:val="141413"/>
        </w:rPr>
        <w:t>. Price levels or Quantity levels) mentioned in the newspaper article itself, then you should include them in your own diagram</w:t>
      </w:r>
      <w:r w:rsidR="00A34D28" w:rsidRPr="00A34D28">
        <w:rPr>
          <w:rFonts w:ascii="Myriad Pro" w:hAnsi="Myriad Pro" w:cs="Myriad Pro"/>
          <w:color w:val="141413"/>
        </w:rPr>
        <w:t xml:space="preserve"> and explanation</w:t>
      </w:r>
    </w:p>
    <w:p w14:paraId="121C9148" w14:textId="47931061" w:rsidR="00D56EF5" w:rsidRPr="00D56EF5" w:rsidRDefault="00D56EF5" w:rsidP="00D56EF5">
      <w:pPr>
        <w:numPr>
          <w:ilvl w:val="0"/>
          <w:numId w:val="2"/>
        </w:numPr>
        <w:jc w:val="both"/>
        <w:rPr>
          <w:rFonts w:ascii="Myriad Pro" w:hAnsi="Myriad Pro" w:cs="Myriad Pro"/>
          <w:color w:val="141413"/>
        </w:rPr>
      </w:pPr>
      <w:r w:rsidRPr="00D56EF5">
        <w:rPr>
          <w:rFonts w:ascii="Myriad Pro" w:hAnsi="Myriad Pro" w:cs="Myriad Pro"/>
          <w:color w:val="141413"/>
        </w:rPr>
        <w:t>The more diagrams you use (appropriate ones obviously</w:t>
      </w:r>
      <w:r w:rsidRPr="00D56EF5">
        <w:rPr>
          <w:rFonts w:ascii="Myriad Pro" w:hAnsi="Myriad Pro" w:cs="Myriad Pro"/>
          <w:color w:val="141413"/>
        </w:rPr>
        <w:sym w:font="Wingdings" w:char="F04A"/>
      </w:r>
      <w:r w:rsidRPr="00D56EF5">
        <w:rPr>
          <w:rFonts w:ascii="Myriad Pro" w:hAnsi="Myriad Pro" w:cs="Myriad Pro"/>
          <w:color w:val="141413"/>
        </w:rPr>
        <w:t xml:space="preserve">) the more likely you will do well in </w:t>
      </w:r>
      <w:r w:rsidR="00900F18">
        <w:rPr>
          <w:rFonts w:ascii="Myriad Pro" w:hAnsi="Myriad Pro" w:cs="Myriad Pro"/>
          <w:color w:val="141413"/>
        </w:rPr>
        <w:t xml:space="preserve">this criterion. </w:t>
      </w:r>
      <w:r w:rsidRPr="00D56EF5">
        <w:rPr>
          <w:rFonts w:ascii="Myriad Pro" w:hAnsi="Myriad Pro" w:cs="Myriad Pro"/>
          <w:color w:val="141413"/>
        </w:rPr>
        <w:t xml:space="preserve"> But don’t use irrelevant graphs, or go overboard! The rule of thumb is at least 2 diagrams, </w:t>
      </w:r>
      <w:r w:rsidR="00A34D28">
        <w:rPr>
          <w:rFonts w:ascii="Myriad Pro" w:hAnsi="Myriad Pro" w:cs="Myriad Pro"/>
          <w:color w:val="141413"/>
        </w:rPr>
        <w:t>but no more than 5</w:t>
      </w:r>
      <w:r w:rsidRPr="00D56EF5">
        <w:rPr>
          <w:rFonts w:ascii="Myriad Pro" w:hAnsi="Myriad Pro" w:cs="Myriad Pro"/>
          <w:color w:val="141413"/>
        </w:rPr>
        <w:t xml:space="preserve">. </w:t>
      </w:r>
    </w:p>
    <w:p w14:paraId="6CFE2DED" w14:textId="2C5345EE" w:rsidR="00D56EF5" w:rsidRPr="00D56EF5" w:rsidRDefault="00D56EF5" w:rsidP="00D56EF5">
      <w:pPr>
        <w:numPr>
          <w:ilvl w:val="0"/>
          <w:numId w:val="2"/>
        </w:numPr>
        <w:jc w:val="both"/>
        <w:rPr>
          <w:rFonts w:ascii="Myriad Pro" w:hAnsi="Myriad Pro" w:cs="Myriad Pro"/>
          <w:color w:val="141413"/>
        </w:rPr>
      </w:pPr>
      <w:r w:rsidRPr="00D56EF5">
        <w:rPr>
          <w:rFonts w:ascii="Myriad Pro" w:hAnsi="Myriad Pro" w:cs="Myriad Pro"/>
          <w:color w:val="141413"/>
        </w:rPr>
        <w:t xml:space="preserve">Your diagrams should come throughout your commentary, not at the end or separately. </w:t>
      </w:r>
    </w:p>
    <w:p w14:paraId="6E34D4D5" w14:textId="77777777" w:rsidR="00D56EF5" w:rsidRPr="00D56EF5" w:rsidRDefault="00D56EF5" w:rsidP="00D56EF5">
      <w:pPr>
        <w:numPr>
          <w:ilvl w:val="0"/>
          <w:numId w:val="2"/>
        </w:numPr>
        <w:jc w:val="both"/>
        <w:rPr>
          <w:rFonts w:ascii="Myriad Pro" w:hAnsi="Myriad Pro" w:cs="Myriad Pro"/>
          <w:color w:val="141413"/>
        </w:rPr>
      </w:pPr>
      <w:r w:rsidRPr="00D56EF5">
        <w:rPr>
          <w:rFonts w:ascii="Myriad Pro" w:hAnsi="Myriad Pro" w:cs="Myriad Pro"/>
          <w:color w:val="141413"/>
        </w:rPr>
        <w:t>Diagrams can be useful in your evaluation for demonstrating the effect of an alternative solution.</w:t>
      </w:r>
    </w:p>
    <w:p w14:paraId="7BD5D368" w14:textId="77777777" w:rsidR="00D56EF5" w:rsidRPr="00D56EF5" w:rsidRDefault="00D56EF5" w:rsidP="00D56EF5">
      <w:pPr>
        <w:ind w:left="720"/>
        <w:jc w:val="both"/>
        <w:rPr>
          <w:rFonts w:ascii="Myriad Pro" w:hAnsi="Myriad Pro" w:cs="Myriad Pro"/>
          <w:color w:val="141413"/>
        </w:rPr>
      </w:pPr>
    </w:p>
    <w:p w14:paraId="551C2980" w14:textId="48041D40" w:rsidR="00D56EF5" w:rsidRDefault="00A34D28" w:rsidP="00D56EF5">
      <w:pPr>
        <w:jc w:val="both"/>
        <w:rPr>
          <w:rFonts w:ascii="Myriad Pro" w:hAnsi="Myriad Pro" w:cs="Myriad Pro"/>
          <w:b/>
          <w:color w:val="141413"/>
        </w:rPr>
      </w:pPr>
      <w:r w:rsidRPr="00214835">
        <w:rPr>
          <w:rFonts w:ascii="Myriad Pro" w:hAnsi="Myriad Pro" w:cs="Myriad Pro"/>
          <w:b/>
          <w:color w:val="141413"/>
        </w:rPr>
        <w:t>Criterion B</w:t>
      </w:r>
      <w:r w:rsidR="00D56EF5" w:rsidRPr="00214835">
        <w:rPr>
          <w:rFonts w:ascii="Myriad Pro" w:hAnsi="Myriad Pro" w:cs="Myriad Pro"/>
          <w:b/>
          <w:color w:val="141413"/>
        </w:rPr>
        <w:t xml:space="preserve">: </w:t>
      </w:r>
      <w:r w:rsidR="00214835" w:rsidRPr="00214835">
        <w:rPr>
          <w:rFonts w:ascii="Myriad Pro" w:hAnsi="Myriad Pro" w:cs="Myriad Pro"/>
          <w:b/>
          <w:color w:val="141413"/>
        </w:rPr>
        <w:t xml:space="preserve"> </w:t>
      </w:r>
      <w:r w:rsidR="00D56EF5" w:rsidRPr="00214835">
        <w:rPr>
          <w:rFonts w:ascii="Myriad Pro" w:hAnsi="Myriad Pro" w:cs="Myriad Pro"/>
          <w:b/>
          <w:color w:val="141413"/>
        </w:rPr>
        <w:t xml:space="preserve">Terminology </w:t>
      </w:r>
    </w:p>
    <w:p w14:paraId="60E30387" w14:textId="77777777" w:rsidR="00214835" w:rsidRDefault="00214835" w:rsidP="00D56EF5">
      <w:pPr>
        <w:jc w:val="both"/>
        <w:rPr>
          <w:rFonts w:ascii="Myriad Pro" w:hAnsi="Myriad Pro" w:cs="Myriad Pro"/>
          <w:b/>
          <w:color w:val="141413"/>
        </w:rPr>
      </w:pPr>
    </w:p>
    <w:p w14:paraId="000B45BD" w14:textId="4F8F4EC8" w:rsidR="00214835" w:rsidRDefault="00214835" w:rsidP="00D56EF5">
      <w:pPr>
        <w:jc w:val="both"/>
        <w:rPr>
          <w:rFonts w:ascii="Myriad Pro" w:hAnsi="Myriad Pro" w:cs="Myriad Pro"/>
          <w:color w:val="141413"/>
        </w:rPr>
      </w:pPr>
      <w:r w:rsidRPr="00214835">
        <w:rPr>
          <w:rFonts w:ascii="Myriad Pro" w:hAnsi="Myriad Pro" w:cs="Myriad Pro"/>
          <w:color w:val="141413"/>
        </w:rPr>
        <w:t xml:space="preserve">Criterion B, as stated, is concerned with using the relevant terminology appropriately, including obviously the definitions of the key terms. Criterion B is not devoted to the evaluation of definitions alone </w:t>
      </w:r>
      <w:proofErr w:type="gramStart"/>
      <w:r w:rsidRPr="00214835">
        <w:rPr>
          <w:rFonts w:ascii="Myriad Pro" w:hAnsi="Myriad Pro" w:cs="Myriad Pro"/>
          <w:color w:val="141413"/>
        </w:rPr>
        <w:t>but,</w:t>
      </w:r>
      <w:proofErr w:type="gramEnd"/>
      <w:r w:rsidRPr="00214835">
        <w:rPr>
          <w:rFonts w:ascii="Myriad Pro" w:hAnsi="Myriad Pro" w:cs="Myriad Pro"/>
          <w:color w:val="141413"/>
        </w:rPr>
        <w:t xml:space="preserve"> more generally, to the evaluation of the appropriate use of the relevant terminology.</w:t>
      </w:r>
    </w:p>
    <w:p w14:paraId="47CE1E28" w14:textId="77777777" w:rsidR="00214835" w:rsidRPr="00214835" w:rsidRDefault="00214835" w:rsidP="00D56EF5">
      <w:pPr>
        <w:jc w:val="both"/>
        <w:rPr>
          <w:rFonts w:ascii="Myriad Pro" w:hAnsi="Myriad Pro" w:cs="Myriad Pro"/>
          <w:color w:val="141413"/>
        </w:rPr>
      </w:pPr>
    </w:p>
    <w:p w14:paraId="6E7E21BA" w14:textId="77777777" w:rsidR="00605699" w:rsidRDefault="00214835" w:rsidP="00605699">
      <w:pPr>
        <w:pStyle w:val="ListParagraph"/>
        <w:numPr>
          <w:ilvl w:val="0"/>
          <w:numId w:val="3"/>
        </w:numPr>
        <w:spacing w:after="200"/>
        <w:jc w:val="both"/>
        <w:rPr>
          <w:rFonts w:ascii="Myriad Pro" w:hAnsi="Myriad Pro" w:cs="Myriad Pro"/>
          <w:color w:val="141413"/>
        </w:rPr>
      </w:pPr>
      <w:r>
        <w:rPr>
          <w:rFonts w:ascii="Myriad Pro" w:hAnsi="Myriad Pro" w:cs="Myriad Pro"/>
          <w:color w:val="141413"/>
        </w:rPr>
        <w:t>Definitions c</w:t>
      </w:r>
      <w:r w:rsidR="00D56EF5" w:rsidRPr="00D56EF5">
        <w:rPr>
          <w:rFonts w:ascii="Myriad Pro" w:hAnsi="Myriad Pro" w:cs="Myriad Pro"/>
          <w:color w:val="141413"/>
        </w:rPr>
        <w:t xml:space="preserve">ould come early in your commentary. Your first paragraph may contain a couple of sentences identifying the key issue in the article and then should come the key definitions. An effective third or fourth sentence could be ‘This commentary looks at the problem </w:t>
      </w:r>
      <w:proofErr w:type="gramStart"/>
      <w:r w:rsidR="00D56EF5" w:rsidRPr="00D56EF5">
        <w:rPr>
          <w:rFonts w:ascii="Myriad Pro" w:hAnsi="Myriad Pro" w:cs="Myriad Pro"/>
          <w:color w:val="141413"/>
        </w:rPr>
        <w:t>of ….</w:t>
      </w:r>
      <w:proofErr w:type="gramEnd"/>
      <w:r w:rsidR="00D56EF5" w:rsidRPr="00D56EF5">
        <w:rPr>
          <w:rFonts w:ascii="Myriad Pro" w:hAnsi="Myriad Pro" w:cs="Myriad Pro"/>
          <w:color w:val="141413"/>
        </w:rPr>
        <w:t xml:space="preserve"> </w:t>
      </w:r>
      <w:proofErr w:type="gramStart"/>
      <w:r w:rsidR="00D56EF5" w:rsidRPr="00D56EF5">
        <w:rPr>
          <w:rFonts w:ascii="Myriad Pro" w:hAnsi="Myriad Pro" w:cs="Myriad Pro"/>
          <w:color w:val="141413"/>
        </w:rPr>
        <w:t>and</w:t>
      </w:r>
      <w:proofErr w:type="gramEnd"/>
      <w:r w:rsidR="00D56EF5" w:rsidRPr="00D56EF5">
        <w:rPr>
          <w:rFonts w:ascii="Myriad Pro" w:hAnsi="Myriad Pro" w:cs="Myriad Pro"/>
          <w:color w:val="141413"/>
        </w:rPr>
        <w:t xml:space="preserve"> the effectiveness of solutions to it’. The first paragraph needs to hook the examiner into the issue of the article and your initial understanding of it.</w:t>
      </w:r>
      <w:r w:rsidR="00605699" w:rsidRPr="00605699">
        <w:rPr>
          <w:rFonts w:ascii="Myriad Pro" w:hAnsi="Myriad Pro" w:cs="Myriad Pro"/>
          <w:color w:val="141413"/>
        </w:rPr>
        <w:t xml:space="preserve"> </w:t>
      </w:r>
    </w:p>
    <w:p w14:paraId="6A4A9142" w14:textId="77777777" w:rsidR="00605699" w:rsidRDefault="00605699" w:rsidP="00605699">
      <w:pPr>
        <w:pStyle w:val="ListParagraph"/>
        <w:numPr>
          <w:ilvl w:val="0"/>
          <w:numId w:val="3"/>
        </w:numPr>
        <w:spacing w:after="200"/>
        <w:jc w:val="both"/>
        <w:rPr>
          <w:rFonts w:ascii="Myriad Pro" w:hAnsi="Myriad Pro" w:cs="Myriad Pro"/>
          <w:color w:val="141413"/>
        </w:rPr>
      </w:pPr>
      <w:r w:rsidRPr="00605699">
        <w:rPr>
          <w:rFonts w:ascii="Myriad Pro" w:hAnsi="Myriad Pro" w:cs="Myriad Pro"/>
          <w:b/>
          <w:color w:val="141413"/>
        </w:rPr>
        <w:t>Rule of thumb</w:t>
      </w:r>
      <w:r w:rsidRPr="00D56EF5">
        <w:rPr>
          <w:rFonts w:ascii="Myriad Pro" w:hAnsi="Myriad Pro" w:cs="Myriad Pro"/>
          <w:color w:val="141413"/>
        </w:rPr>
        <w:t>: If the economic term is explicitly stated</w:t>
      </w:r>
      <w:r>
        <w:rPr>
          <w:rFonts w:ascii="Myriad Pro" w:hAnsi="Myriad Pro" w:cs="Myriad Pro"/>
          <w:color w:val="141413"/>
        </w:rPr>
        <w:t xml:space="preserve"> in or related to</w:t>
      </w:r>
      <w:r w:rsidRPr="00D56EF5">
        <w:rPr>
          <w:rFonts w:ascii="Myriad Pro" w:hAnsi="Myriad Pro" w:cs="Myriad Pro"/>
          <w:color w:val="141413"/>
        </w:rPr>
        <w:t xml:space="preserve"> the newspaper article, then you need to give </w:t>
      </w:r>
      <w:r>
        <w:rPr>
          <w:rFonts w:ascii="Myriad Pro" w:hAnsi="Myriad Pro" w:cs="Myriad Pro"/>
          <w:color w:val="141413"/>
        </w:rPr>
        <w:t xml:space="preserve">a </w:t>
      </w:r>
      <w:r w:rsidRPr="00D56EF5">
        <w:rPr>
          <w:rFonts w:ascii="Myriad Pro" w:hAnsi="Myriad Pro" w:cs="Myriad Pro"/>
          <w:color w:val="141413"/>
        </w:rPr>
        <w:t xml:space="preserve">definition. </w:t>
      </w:r>
    </w:p>
    <w:p w14:paraId="53593DDE" w14:textId="4880DDBF" w:rsidR="00D56EF5" w:rsidRPr="00605699" w:rsidRDefault="00D56EF5" w:rsidP="00605699">
      <w:pPr>
        <w:pStyle w:val="ListParagraph"/>
        <w:numPr>
          <w:ilvl w:val="0"/>
          <w:numId w:val="3"/>
        </w:numPr>
        <w:spacing w:after="200"/>
        <w:jc w:val="both"/>
        <w:rPr>
          <w:rFonts w:ascii="Myriad Pro" w:hAnsi="Myriad Pro" w:cs="Myriad Pro"/>
          <w:color w:val="141413"/>
        </w:rPr>
      </w:pPr>
      <w:r w:rsidRPr="00605699">
        <w:rPr>
          <w:rFonts w:ascii="Myriad Pro" w:hAnsi="Myriad Pro" w:cs="Myriad Pro"/>
          <w:color w:val="141413"/>
        </w:rPr>
        <w:t xml:space="preserve">Avoid excessive definitions. </w:t>
      </w:r>
      <w:r w:rsidRPr="00605699">
        <w:rPr>
          <w:rFonts w:ascii="Myriad Pro" w:hAnsi="Myriad Pro" w:cs="Myriad Pro"/>
          <w:b/>
          <w:color w:val="141413"/>
        </w:rPr>
        <w:t>The most relevant and important terms should be defined</w:t>
      </w:r>
      <w:r w:rsidRPr="00605699">
        <w:rPr>
          <w:rFonts w:ascii="Myriad Pro" w:hAnsi="Myriad Pro" w:cs="Myriad Pro"/>
          <w:color w:val="141413"/>
        </w:rPr>
        <w:t xml:space="preserve"> (e.g. you don’t really need to define ‘price’</w:t>
      </w:r>
      <w:r w:rsidR="00605699">
        <w:rPr>
          <w:rFonts w:ascii="Myriad Pro" w:hAnsi="Myriad Pro" w:cs="Myriad Pro"/>
          <w:color w:val="141413"/>
        </w:rPr>
        <w:t>, ‘supply’ or ‘demand’</w:t>
      </w:r>
      <w:r w:rsidRPr="00605699">
        <w:rPr>
          <w:rFonts w:ascii="Myriad Pro" w:hAnsi="Myriad Pro" w:cs="Myriad Pro"/>
          <w:color w:val="141413"/>
        </w:rPr>
        <w:t xml:space="preserve"> but you do need to demonstrate you understand the ‘price mechanism’ to generate the ‘equilibrium price’</w:t>
      </w:r>
      <w:r w:rsidR="00605699">
        <w:rPr>
          <w:rFonts w:ascii="Myriad Pro" w:hAnsi="Myriad Pro" w:cs="Myriad Pro"/>
          <w:color w:val="141413"/>
        </w:rPr>
        <w:t xml:space="preserve"> by using these terms appropriately</w:t>
      </w:r>
      <w:r w:rsidRPr="00605699">
        <w:rPr>
          <w:rFonts w:ascii="Myriad Pro" w:hAnsi="Myriad Pro" w:cs="Myriad Pro"/>
          <w:color w:val="141413"/>
        </w:rPr>
        <w:t>).</w:t>
      </w:r>
    </w:p>
    <w:p w14:paraId="1334DFC5" w14:textId="3BF6412D" w:rsidR="00D56EF5" w:rsidRPr="00D56EF5" w:rsidRDefault="00D56EF5" w:rsidP="00D56EF5">
      <w:pPr>
        <w:pStyle w:val="ListParagraph"/>
        <w:numPr>
          <w:ilvl w:val="0"/>
          <w:numId w:val="3"/>
        </w:numPr>
        <w:spacing w:after="200"/>
        <w:jc w:val="both"/>
        <w:rPr>
          <w:rFonts w:ascii="Myriad Pro" w:hAnsi="Myriad Pro" w:cs="Myriad Pro"/>
          <w:color w:val="141413"/>
        </w:rPr>
      </w:pPr>
      <w:r w:rsidRPr="00605699">
        <w:rPr>
          <w:rFonts w:ascii="Myriad Pro" w:hAnsi="Myriad Pro" w:cs="Myriad Pro"/>
          <w:b/>
          <w:color w:val="141413"/>
        </w:rPr>
        <w:t>You don’t have to reference your definitions</w:t>
      </w:r>
      <w:r w:rsidRPr="00D56EF5">
        <w:rPr>
          <w:rFonts w:ascii="Myriad Pro" w:hAnsi="Myriad Pro" w:cs="Myriad Pro"/>
          <w:color w:val="141413"/>
        </w:rPr>
        <w:t xml:space="preserve">, unless they are very unusual terms and outside the </w:t>
      </w:r>
      <w:r w:rsidR="00900F18">
        <w:rPr>
          <w:rFonts w:ascii="Myriad Pro" w:hAnsi="Myriad Pro" w:cs="Myriad Pro"/>
          <w:color w:val="141413"/>
        </w:rPr>
        <w:t>scope of the course</w:t>
      </w:r>
      <w:r w:rsidRPr="00D56EF5">
        <w:rPr>
          <w:rFonts w:ascii="Myriad Pro" w:hAnsi="Myriad Pro" w:cs="Myriad Pro"/>
          <w:color w:val="141413"/>
        </w:rPr>
        <w:t xml:space="preserve"> (ex. </w:t>
      </w:r>
      <w:proofErr w:type="spellStart"/>
      <w:r w:rsidRPr="00D56EF5">
        <w:rPr>
          <w:rFonts w:ascii="Myriad Pro" w:hAnsi="Myriad Pro" w:cs="Myriad Pro"/>
          <w:color w:val="141413"/>
        </w:rPr>
        <w:t>Agflation</w:t>
      </w:r>
      <w:proofErr w:type="spellEnd"/>
      <w:r w:rsidRPr="00D56EF5">
        <w:rPr>
          <w:rFonts w:ascii="Myriad Pro" w:hAnsi="Myriad Pro" w:cs="Myriad Pro"/>
          <w:color w:val="141413"/>
        </w:rPr>
        <w:t>)</w:t>
      </w:r>
    </w:p>
    <w:p w14:paraId="28B666F8" w14:textId="2352B320" w:rsidR="00D56EF5" w:rsidRPr="00D56EF5" w:rsidRDefault="00D56EF5" w:rsidP="00605699">
      <w:pPr>
        <w:pStyle w:val="ListParagraph"/>
        <w:numPr>
          <w:ilvl w:val="0"/>
          <w:numId w:val="3"/>
        </w:numPr>
        <w:spacing w:after="200"/>
        <w:jc w:val="both"/>
        <w:rPr>
          <w:rFonts w:ascii="Myriad Pro" w:hAnsi="Myriad Pro" w:cs="Myriad Pro"/>
          <w:color w:val="141413"/>
        </w:rPr>
      </w:pPr>
      <w:r w:rsidRPr="00D56EF5">
        <w:rPr>
          <w:rFonts w:ascii="Myriad Pro" w:hAnsi="Myriad Pro" w:cs="Myriad Pro"/>
          <w:color w:val="141413"/>
        </w:rPr>
        <w:t xml:space="preserve">If you do make reference to an outside article (e.g. a quotation) or text, you must reference consistently throughout your whole portfolio (i.e. across all </w:t>
      </w:r>
      <w:r w:rsidR="00605699">
        <w:rPr>
          <w:rFonts w:ascii="Myriad Pro" w:hAnsi="Myriad Pro" w:cs="Myriad Pro"/>
          <w:color w:val="141413"/>
        </w:rPr>
        <w:t>three</w:t>
      </w:r>
      <w:r w:rsidRPr="00D56EF5">
        <w:rPr>
          <w:rFonts w:ascii="Myriad Pro" w:hAnsi="Myriad Pro" w:cs="Myriad Pro"/>
          <w:color w:val="141413"/>
        </w:rPr>
        <w:t xml:space="preserve"> of your commentaries). </w:t>
      </w:r>
    </w:p>
    <w:p w14:paraId="7898FDB3" w14:textId="122E56DE" w:rsidR="00D56EF5" w:rsidRDefault="00605699" w:rsidP="00D56EF5">
      <w:pPr>
        <w:jc w:val="both"/>
        <w:rPr>
          <w:rFonts w:ascii="Myriad Pro" w:hAnsi="Myriad Pro" w:cs="Myriad Pro"/>
          <w:b/>
          <w:color w:val="141413"/>
        </w:rPr>
      </w:pPr>
      <w:r w:rsidRPr="00605699">
        <w:rPr>
          <w:rFonts w:ascii="Myriad Pro" w:hAnsi="Myriad Pro" w:cs="Myriad Pro"/>
          <w:b/>
          <w:color w:val="141413"/>
        </w:rPr>
        <w:t>Criteria C &amp;</w:t>
      </w:r>
      <w:r w:rsidR="00D56EF5" w:rsidRPr="00605699">
        <w:rPr>
          <w:rFonts w:ascii="Myriad Pro" w:hAnsi="Myriad Pro" w:cs="Myriad Pro"/>
          <w:b/>
          <w:color w:val="141413"/>
        </w:rPr>
        <w:t xml:space="preserve"> D: Application and analysis of economic concepts and theories</w:t>
      </w:r>
    </w:p>
    <w:p w14:paraId="16C75080" w14:textId="77777777" w:rsidR="00605699" w:rsidRDefault="00605699" w:rsidP="00D56EF5">
      <w:pPr>
        <w:jc w:val="both"/>
        <w:rPr>
          <w:rFonts w:ascii="Myriad Pro" w:hAnsi="Myriad Pro" w:cs="Myriad Pro"/>
          <w:b/>
          <w:color w:val="141413"/>
        </w:rPr>
      </w:pPr>
    </w:p>
    <w:p w14:paraId="77680DC5" w14:textId="267D059D" w:rsidR="00605699" w:rsidRDefault="00A850E8" w:rsidP="00D56EF5">
      <w:pPr>
        <w:jc w:val="both"/>
        <w:rPr>
          <w:rFonts w:ascii="Myriad Pro" w:hAnsi="Myriad Pro" w:cs="Myriad Pro"/>
          <w:color w:val="141413"/>
        </w:rPr>
      </w:pPr>
      <w:r w:rsidRPr="00A850E8">
        <w:rPr>
          <w:rFonts w:ascii="Myriad Pro" w:hAnsi="Myriad Pro" w:cs="Myriad Pro"/>
          <w:color w:val="141413"/>
        </w:rPr>
        <w:t xml:space="preserve">A good student will </w:t>
      </w:r>
      <w:proofErr w:type="spellStart"/>
      <w:r w:rsidRPr="00A850E8">
        <w:rPr>
          <w:rFonts w:ascii="Myriad Pro" w:hAnsi="Myriad Pro" w:cs="Myriad Pro"/>
          <w:b/>
          <w:color w:val="141413"/>
        </w:rPr>
        <w:t>analyse</w:t>
      </w:r>
      <w:proofErr w:type="spellEnd"/>
      <w:r w:rsidRPr="00A850E8">
        <w:rPr>
          <w:rFonts w:ascii="Myriad Pro" w:hAnsi="Myriad Pro" w:cs="Myriad Pro"/>
          <w:color w:val="141413"/>
        </w:rPr>
        <w:t xml:space="preserve"> (as opposed to merely describe) economic theory when they </w:t>
      </w:r>
      <w:r w:rsidRPr="00A850E8">
        <w:rPr>
          <w:rFonts w:ascii="Myriad Pro" w:hAnsi="Myriad Pro" w:cs="Myriad Pro"/>
          <w:b/>
          <w:color w:val="141413"/>
        </w:rPr>
        <w:t>apply</w:t>
      </w:r>
      <w:r w:rsidRPr="00A850E8">
        <w:rPr>
          <w:rFonts w:ascii="Myriad Pro" w:hAnsi="Myriad Pro" w:cs="Myriad Pro"/>
          <w:color w:val="141413"/>
        </w:rPr>
        <w:t xml:space="preserve"> the appropriate theory to the text. </w:t>
      </w:r>
    </w:p>
    <w:p w14:paraId="60B60D9B" w14:textId="77777777" w:rsidR="00A850E8" w:rsidRDefault="00A850E8" w:rsidP="00D56EF5">
      <w:pPr>
        <w:jc w:val="both"/>
        <w:rPr>
          <w:rFonts w:ascii="Myriad Pro" w:hAnsi="Myriad Pro" w:cs="Myriad Pro"/>
          <w:color w:val="141413"/>
        </w:rPr>
      </w:pPr>
    </w:p>
    <w:p w14:paraId="254D309A" w14:textId="1B23F320" w:rsidR="00A850E8" w:rsidRPr="00A850E8" w:rsidRDefault="00A850E8" w:rsidP="00A850E8">
      <w:pPr>
        <w:pStyle w:val="ListParagraph"/>
        <w:numPr>
          <w:ilvl w:val="0"/>
          <w:numId w:val="6"/>
        </w:numPr>
        <w:jc w:val="both"/>
        <w:rPr>
          <w:rFonts w:ascii="Myriad Pro" w:hAnsi="Myriad Pro" w:cs="Myriad Pro"/>
          <w:color w:val="141413"/>
        </w:rPr>
      </w:pPr>
      <w:r>
        <w:rPr>
          <w:rFonts w:ascii="Myriad Pro" w:hAnsi="Myriad Pro" w:cs="Myriad Pro"/>
          <w:color w:val="141413"/>
        </w:rPr>
        <w:t xml:space="preserve"> </w:t>
      </w:r>
      <w:proofErr w:type="spellStart"/>
      <w:r>
        <w:rPr>
          <w:rFonts w:ascii="Myriad Pro" w:hAnsi="Myriad Pro" w:cs="Myriad Pro"/>
          <w:color w:val="141413"/>
        </w:rPr>
        <w:t>Analysing</w:t>
      </w:r>
      <w:proofErr w:type="spellEnd"/>
      <w:r>
        <w:rPr>
          <w:rFonts w:ascii="Myriad Pro" w:hAnsi="Myriad Pro" w:cs="Myriad Pro"/>
          <w:color w:val="141413"/>
        </w:rPr>
        <w:t xml:space="preserve"> appropriate theory involves breaking it down</w:t>
      </w:r>
      <w:r w:rsidRPr="00A850E8">
        <w:rPr>
          <w:rFonts w:ascii="Myriad Pro" w:hAnsi="Myriad Pro" w:cs="Myriad Pro"/>
          <w:color w:val="141413"/>
        </w:rPr>
        <w:t xml:space="preserve"> in order to bring out the </w:t>
      </w:r>
      <w:r>
        <w:rPr>
          <w:rFonts w:ascii="Myriad Pro" w:hAnsi="Myriad Pro" w:cs="Myriad Pro"/>
          <w:color w:val="141413"/>
        </w:rPr>
        <w:t xml:space="preserve">essential elements that can be applied to the extract. </w:t>
      </w:r>
      <w:r w:rsidR="00900F18">
        <w:rPr>
          <w:rFonts w:ascii="Myriad Pro" w:hAnsi="Myriad Pro" w:cs="Myriad Pro"/>
          <w:color w:val="141413"/>
        </w:rPr>
        <w:t xml:space="preserve">  For example, if your article relates to externalities associated with tobacco smoking, the obvious theory is market failure, but you don’t need to use the concept of positive externalities as it is not an ‘essential element’ of this theory. </w:t>
      </w:r>
    </w:p>
    <w:p w14:paraId="2049B26B" w14:textId="77777777" w:rsidR="00D56EF5" w:rsidRPr="00D56EF5" w:rsidRDefault="00D56EF5" w:rsidP="00D56EF5">
      <w:pPr>
        <w:numPr>
          <w:ilvl w:val="0"/>
          <w:numId w:val="4"/>
        </w:numPr>
        <w:jc w:val="both"/>
        <w:rPr>
          <w:rFonts w:ascii="Myriad Pro" w:hAnsi="Myriad Pro" w:cs="Myriad Pro"/>
          <w:color w:val="141413"/>
        </w:rPr>
      </w:pPr>
      <w:r w:rsidRPr="00D56EF5">
        <w:rPr>
          <w:rFonts w:ascii="Myriad Pro" w:hAnsi="Myriad Pro" w:cs="Myriad Pro"/>
          <w:color w:val="141413"/>
        </w:rPr>
        <w:t>Avoid excessively paraphrasing or quoting the article. This is the sign of a weaker student and doesn’t mark well.</w:t>
      </w:r>
    </w:p>
    <w:p w14:paraId="464E660C" w14:textId="77777777" w:rsidR="00D56EF5" w:rsidRPr="00D56EF5" w:rsidRDefault="00D56EF5" w:rsidP="00D56EF5">
      <w:pPr>
        <w:numPr>
          <w:ilvl w:val="0"/>
          <w:numId w:val="4"/>
        </w:numPr>
        <w:jc w:val="both"/>
        <w:rPr>
          <w:rFonts w:ascii="Myriad Pro" w:hAnsi="Myriad Pro" w:cs="Myriad Pro"/>
          <w:color w:val="141413"/>
        </w:rPr>
      </w:pPr>
      <w:r w:rsidRPr="00D56EF5">
        <w:rPr>
          <w:rFonts w:ascii="Myriad Pro" w:hAnsi="Myriad Pro" w:cs="Myriad Pro"/>
          <w:color w:val="141413"/>
        </w:rPr>
        <w:t>Avoid using theory that is not directly relevant to the article.</w:t>
      </w:r>
    </w:p>
    <w:p w14:paraId="48ADB685" w14:textId="77777777" w:rsidR="00D56EF5" w:rsidRPr="00D56EF5" w:rsidRDefault="00D56EF5" w:rsidP="00D56EF5">
      <w:pPr>
        <w:numPr>
          <w:ilvl w:val="0"/>
          <w:numId w:val="4"/>
        </w:numPr>
        <w:jc w:val="both"/>
        <w:rPr>
          <w:rFonts w:ascii="Myriad Pro" w:hAnsi="Myriad Pro" w:cs="Myriad Pro"/>
          <w:color w:val="141413"/>
        </w:rPr>
      </w:pPr>
      <w:r w:rsidRPr="00D56EF5">
        <w:rPr>
          <w:rFonts w:ascii="Myriad Pro" w:hAnsi="Myriad Pro" w:cs="Myriad Pro"/>
          <w:color w:val="141413"/>
        </w:rPr>
        <w:t xml:space="preserve">Make sure you </w:t>
      </w:r>
      <w:proofErr w:type="spellStart"/>
      <w:r w:rsidRPr="00D56EF5">
        <w:rPr>
          <w:rFonts w:ascii="Myriad Pro" w:hAnsi="Myriad Pro" w:cs="Myriad Pro"/>
          <w:color w:val="141413"/>
        </w:rPr>
        <w:t>analyse</w:t>
      </w:r>
      <w:proofErr w:type="spellEnd"/>
      <w:r w:rsidRPr="00D56EF5">
        <w:rPr>
          <w:rFonts w:ascii="Myriad Pro" w:hAnsi="Myriad Pro" w:cs="Myriad Pro"/>
          <w:color w:val="141413"/>
        </w:rPr>
        <w:t xml:space="preserve"> rather than merely describing.</w:t>
      </w:r>
    </w:p>
    <w:p w14:paraId="6FD48286" w14:textId="616C02A7" w:rsidR="00D56EF5" w:rsidRPr="00D56EF5" w:rsidRDefault="00D56EF5" w:rsidP="00D56EF5">
      <w:pPr>
        <w:pStyle w:val="ListParagraph"/>
        <w:numPr>
          <w:ilvl w:val="0"/>
          <w:numId w:val="4"/>
        </w:numPr>
        <w:spacing w:after="200"/>
        <w:jc w:val="both"/>
        <w:rPr>
          <w:rFonts w:ascii="Myriad Pro" w:hAnsi="Myriad Pro" w:cs="Myriad Pro"/>
          <w:color w:val="141413"/>
        </w:rPr>
      </w:pPr>
      <w:r w:rsidRPr="00D56EF5">
        <w:rPr>
          <w:rFonts w:ascii="Myriad Pro" w:hAnsi="Myriad Pro" w:cs="Myriad Pro"/>
          <w:color w:val="141413"/>
        </w:rPr>
        <w:t xml:space="preserve">Quotation: remember to refer to text! If you have a quote </w:t>
      </w:r>
      <w:proofErr w:type="gramStart"/>
      <w:r w:rsidRPr="00D56EF5">
        <w:rPr>
          <w:rFonts w:ascii="Myriad Pro" w:hAnsi="Myriad Pro" w:cs="Myriad Pro"/>
          <w:color w:val="141413"/>
        </w:rPr>
        <w:t>“……..”</w:t>
      </w:r>
      <w:proofErr w:type="gramEnd"/>
      <w:r w:rsidRPr="00D56EF5">
        <w:rPr>
          <w:rFonts w:ascii="Myriad Pro" w:hAnsi="Myriad Pro" w:cs="Myriad Pro"/>
          <w:color w:val="141413"/>
        </w:rPr>
        <w:t xml:space="preserve">, then you must highlight in the article and state in your commentary… “Referring to paragraph 5 in the article, line…blah </w:t>
      </w:r>
      <w:proofErr w:type="spellStart"/>
      <w:r w:rsidRPr="00D56EF5">
        <w:rPr>
          <w:rFonts w:ascii="Myriad Pro" w:hAnsi="Myriad Pro" w:cs="Myriad Pro"/>
          <w:color w:val="141413"/>
        </w:rPr>
        <w:t>blah</w:t>
      </w:r>
      <w:proofErr w:type="spellEnd"/>
      <w:r w:rsidRPr="00D56EF5">
        <w:rPr>
          <w:rFonts w:ascii="Myriad Pro" w:hAnsi="Myriad Pro" w:cs="Myriad Pro"/>
          <w:color w:val="141413"/>
        </w:rPr>
        <w:t xml:space="preserve">…” </w:t>
      </w:r>
      <w:r w:rsidRPr="00D56EF5">
        <w:rPr>
          <w:rFonts w:ascii="Myriad Pro" w:hAnsi="Myriad Pro" w:cs="Myriad Pro"/>
          <w:color w:val="141413"/>
        </w:rPr>
        <w:sym w:font="Wingdings" w:char="F0E0"/>
      </w:r>
      <w:r w:rsidRPr="00D56EF5">
        <w:rPr>
          <w:rFonts w:ascii="Myriad Pro" w:hAnsi="Myriad Pro" w:cs="Myriad Pro"/>
          <w:color w:val="141413"/>
        </w:rPr>
        <w:t xml:space="preserve"> this is very useful to the </w:t>
      </w:r>
      <w:r w:rsidR="00A850E8">
        <w:rPr>
          <w:rFonts w:ascii="Myriad Pro" w:hAnsi="Myriad Pro" w:cs="Myriad Pro"/>
          <w:color w:val="141413"/>
        </w:rPr>
        <w:t>commentary</w:t>
      </w:r>
      <w:r w:rsidRPr="00D56EF5">
        <w:rPr>
          <w:rFonts w:ascii="Myriad Pro" w:hAnsi="Myriad Pro" w:cs="Myriad Pro"/>
          <w:color w:val="141413"/>
        </w:rPr>
        <w:t xml:space="preserve"> marker</w:t>
      </w:r>
      <w:r w:rsidR="00A850E8">
        <w:rPr>
          <w:rFonts w:ascii="Myriad Pro" w:hAnsi="Myriad Pro" w:cs="Myriad Pro"/>
          <w:color w:val="141413"/>
        </w:rPr>
        <w:t>.</w:t>
      </w:r>
    </w:p>
    <w:p w14:paraId="46A04EE2" w14:textId="77777777" w:rsidR="00D56EF5" w:rsidRPr="00A850E8" w:rsidRDefault="00D56EF5" w:rsidP="00D56EF5">
      <w:pPr>
        <w:jc w:val="both"/>
        <w:rPr>
          <w:rFonts w:ascii="Myriad Pro" w:hAnsi="Myriad Pro" w:cs="Myriad Pro"/>
          <w:b/>
          <w:color w:val="141413"/>
        </w:rPr>
      </w:pPr>
      <w:r w:rsidRPr="00A850E8">
        <w:rPr>
          <w:rFonts w:ascii="Myriad Pro" w:hAnsi="Myriad Pro" w:cs="Myriad Pro"/>
          <w:b/>
          <w:color w:val="141413"/>
        </w:rPr>
        <w:t>Criterion E: Evaluation</w:t>
      </w:r>
    </w:p>
    <w:p w14:paraId="24CDE470" w14:textId="77777777" w:rsidR="00A850E8" w:rsidRDefault="00A850E8" w:rsidP="00A850E8">
      <w:pPr>
        <w:jc w:val="both"/>
        <w:rPr>
          <w:rFonts w:ascii="Myriad Pro" w:hAnsi="Myriad Pro" w:cs="Myriad Pro"/>
          <w:color w:val="141413"/>
        </w:rPr>
      </w:pPr>
    </w:p>
    <w:p w14:paraId="59553F9C" w14:textId="1C5A3AF6" w:rsidR="00A850E8" w:rsidRDefault="00A850E8" w:rsidP="00A850E8">
      <w:pPr>
        <w:jc w:val="both"/>
        <w:rPr>
          <w:rFonts w:ascii="Myriad Pro" w:hAnsi="Myriad Pro" w:cs="Myriad Pro"/>
          <w:color w:val="141413"/>
        </w:rPr>
      </w:pPr>
      <w:r>
        <w:rPr>
          <w:rFonts w:ascii="Myriad Pro" w:hAnsi="Myriad Pro" w:cs="Myriad Pro"/>
          <w:color w:val="141413"/>
        </w:rPr>
        <w:t>Evaluation implies making</w:t>
      </w:r>
      <w:r w:rsidR="00D56EF5" w:rsidRPr="00D56EF5">
        <w:rPr>
          <w:rFonts w:ascii="Myriad Pro" w:hAnsi="Myriad Pro" w:cs="Myriad Pro"/>
          <w:color w:val="141413"/>
        </w:rPr>
        <w:t xml:space="preserve"> judgment</w:t>
      </w:r>
      <w:r w:rsidR="00E25406">
        <w:rPr>
          <w:rFonts w:ascii="Myriad Pro" w:hAnsi="Myriad Pro" w:cs="Myriad Pro"/>
          <w:color w:val="141413"/>
        </w:rPr>
        <w:t>s based on your analysis and application of the</w:t>
      </w:r>
      <w:r w:rsidR="00D56EF5" w:rsidRPr="00D56EF5">
        <w:rPr>
          <w:rFonts w:ascii="Myriad Pro" w:hAnsi="Myriad Pro" w:cs="Myriad Pro"/>
          <w:color w:val="141413"/>
        </w:rPr>
        <w:t xml:space="preserve"> theory, with an awareness </w:t>
      </w:r>
      <w:r w:rsidR="00900F18">
        <w:rPr>
          <w:rFonts w:ascii="Myriad Pro" w:hAnsi="Myriad Pro" w:cs="Myriad Pro"/>
          <w:color w:val="141413"/>
        </w:rPr>
        <w:t xml:space="preserve">of the limitations of </w:t>
      </w:r>
      <w:r w:rsidR="00DC5FCA">
        <w:rPr>
          <w:rFonts w:ascii="Myriad Pro" w:hAnsi="Myriad Pro" w:cs="Myriad Pro"/>
          <w:color w:val="141413"/>
        </w:rPr>
        <w:t>the economic theory</w:t>
      </w:r>
      <w:r w:rsidR="00D56EF5" w:rsidRPr="00D56EF5">
        <w:rPr>
          <w:rFonts w:ascii="Myriad Pro" w:hAnsi="Myriad Pro" w:cs="Myriad Pro"/>
          <w:color w:val="141413"/>
        </w:rPr>
        <w:t xml:space="preserve">. </w:t>
      </w:r>
    </w:p>
    <w:p w14:paraId="2DDE0E5E" w14:textId="77777777" w:rsidR="00DC5FCA" w:rsidRPr="00D56EF5" w:rsidRDefault="00DC5FCA" w:rsidP="00A850E8">
      <w:pPr>
        <w:jc w:val="both"/>
        <w:rPr>
          <w:rFonts w:ascii="Myriad Pro" w:hAnsi="Myriad Pro" w:cs="Myriad Pro"/>
          <w:color w:val="141413"/>
        </w:rPr>
      </w:pPr>
    </w:p>
    <w:p w14:paraId="7F7BBFE7" w14:textId="77777777" w:rsidR="00D56EF5" w:rsidRPr="00D56EF5" w:rsidRDefault="00D56EF5" w:rsidP="00D56EF5">
      <w:pPr>
        <w:numPr>
          <w:ilvl w:val="0"/>
          <w:numId w:val="5"/>
        </w:numPr>
        <w:jc w:val="both"/>
        <w:rPr>
          <w:rFonts w:ascii="Myriad Pro" w:hAnsi="Myriad Pro" w:cs="Myriad Pro"/>
          <w:color w:val="141413"/>
        </w:rPr>
      </w:pPr>
      <w:r w:rsidRPr="00D56EF5">
        <w:rPr>
          <w:rFonts w:ascii="Myriad Pro" w:hAnsi="Myriad Pro" w:cs="Myriad Pro"/>
          <w:color w:val="141413"/>
        </w:rPr>
        <w:t>Make sure you evaluate throughout the commentary, not just at the end.</w:t>
      </w:r>
    </w:p>
    <w:p w14:paraId="2D629F39" w14:textId="7732270A" w:rsidR="00D56EF5" w:rsidRDefault="00D56EF5" w:rsidP="00D56EF5">
      <w:pPr>
        <w:pStyle w:val="ListParagraph"/>
        <w:numPr>
          <w:ilvl w:val="0"/>
          <w:numId w:val="5"/>
        </w:numPr>
        <w:spacing w:after="200"/>
        <w:jc w:val="both"/>
        <w:rPr>
          <w:rFonts w:ascii="Myriad Pro" w:hAnsi="Myriad Pro" w:cs="Myriad Pro"/>
          <w:color w:val="141413"/>
        </w:rPr>
      </w:pPr>
      <w:r w:rsidRPr="00D56EF5">
        <w:rPr>
          <w:rFonts w:ascii="Myriad Pro" w:hAnsi="Myriad Pro" w:cs="Myriad Pro"/>
          <w:color w:val="141413"/>
        </w:rPr>
        <w:t xml:space="preserve">These are some suggestion points that you may want to consider when </w:t>
      </w:r>
      <w:r w:rsidR="00E25406">
        <w:rPr>
          <w:rFonts w:ascii="Myriad Pro" w:hAnsi="Myriad Pro" w:cs="Myriad Pro"/>
          <w:color w:val="141413"/>
        </w:rPr>
        <w:t>evaluating:</w:t>
      </w:r>
    </w:p>
    <w:p w14:paraId="3AD9E5FE" w14:textId="77777777" w:rsidR="00DC5FCA" w:rsidRPr="00D56EF5" w:rsidRDefault="00DC5FCA" w:rsidP="00DC5FCA">
      <w:pPr>
        <w:pStyle w:val="ListParagraph"/>
        <w:spacing w:after="200"/>
        <w:jc w:val="both"/>
        <w:rPr>
          <w:rFonts w:ascii="Myriad Pro" w:hAnsi="Myriad Pro" w:cs="Myriad Pro"/>
          <w:color w:val="141413"/>
        </w:rPr>
      </w:pPr>
    </w:p>
    <w:p w14:paraId="3B832440" w14:textId="77777777" w:rsidR="00D56EF5" w:rsidRPr="00D56EF5" w:rsidRDefault="00D56EF5" w:rsidP="00D56EF5">
      <w:pPr>
        <w:pStyle w:val="ListParagraph"/>
        <w:numPr>
          <w:ilvl w:val="1"/>
          <w:numId w:val="5"/>
        </w:numPr>
        <w:spacing w:after="200"/>
        <w:jc w:val="both"/>
        <w:rPr>
          <w:rFonts w:ascii="Myriad Pro" w:hAnsi="Myriad Pro" w:cs="Myriad Pro"/>
          <w:color w:val="141413"/>
        </w:rPr>
      </w:pPr>
      <w:r w:rsidRPr="00D56EF5">
        <w:rPr>
          <w:rFonts w:ascii="Myriad Pro" w:hAnsi="Myriad Pro" w:cs="Myriad Pro"/>
          <w:color w:val="141413"/>
        </w:rPr>
        <w:t>1) Advantages vs. Disadvantages</w:t>
      </w:r>
    </w:p>
    <w:p w14:paraId="31127D39" w14:textId="77777777" w:rsidR="00D56EF5" w:rsidRPr="00D56EF5" w:rsidRDefault="00D56EF5" w:rsidP="00D56EF5">
      <w:pPr>
        <w:pStyle w:val="ListParagraph"/>
        <w:numPr>
          <w:ilvl w:val="1"/>
          <w:numId w:val="5"/>
        </w:numPr>
        <w:spacing w:after="200"/>
        <w:jc w:val="both"/>
        <w:rPr>
          <w:rFonts w:ascii="Myriad Pro" w:hAnsi="Myriad Pro" w:cs="Myriad Pro"/>
          <w:color w:val="141413"/>
        </w:rPr>
      </w:pPr>
      <w:r w:rsidRPr="00D56EF5">
        <w:rPr>
          <w:rFonts w:ascii="Myriad Pro" w:hAnsi="Myriad Pro" w:cs="Myriad Pro"/>
          <w:color w:val="141413"/>
        </w:rPr>
        <w:t xml:space="preserve">2) Priorities (Put the most important one 1st)/ how significant is it (this will be different for different counties, depending on the policies. It will be your own value judgment) </w:t>
      </w:r>
    </w:p>
    <w:p w14:paraId="2D5AC29C" w14:textId="4C6B2601" w:rsidR="00D56EF5" w:rsidRPr="00D56EF5" w:rsidRDefault="00D56EF5" w:rsidP="00D56EF5">
      <w:pPr>
        <w:pStyle w:val="ListParagraph"/>
        <w:numPr>
          <w:ilvl w:val="1"/>
          <w:numId w:val="5"/>
        </w:numPr>
        <w:spacing w:after="200"/>
        <w:jc w:val="both"/>
        <w:rPr>
          <w:rFonts w:ascii="Myriad Pro" w:hAnsi="Myriad Pro" w:cs="Myriad Pro"/>
          <w:color w:val="141413"/>
        </w:rPr>
      </w:pPr>
      <w:r w:rsidRPr="00D56EF5">
        <w:rPr>
          <w:rFonts w:ascii="Myriad Pro" w:hAnsi="Myriad Pro" w:cs="Myriad Pro"/>
          <w:color w:val="141413"/>
        </w:rPr>
        <w:t>3) Impacts on stakeholders (benefits/</w:t>
      </w:r>
      <w:r w:rsidR="00E25406">
        <w:rPr>
          <w:rFonts w:ascii="Myriad Pro" w:hAnsi="Myriad Pro" w:cs="Myriad Pro"/>
          <w:color w:val="141413"/>
        </w:rPr>
        <w:t>implications</w:t>
      </w:r>
      <w:r w:rsidRPr="00D56EF5">
        <w:rPr>
          <w:rFonts w:ascii="Myriad Pro" w:hAnsi="Myriad Pro" w:cs="Myriad Pro"/>
          <w:color w:val="141413"/>
        </w:rPr>
        <w:t>)</w:t>
      </w:r>
    </w:p>
    <w:p w14:paraId="0DE8986B" w14:textId="459DE535" w:rsidR="00D56EF5" w:rsidRPr="00D56EF5" w:rsidRDefault="00D56EF5" w:rsidP="00D56EF5">
      <w:pPr>
        <w:pStyle w:val="ListParagraph"/>
        <w:numPr>
          <w:ilvl w:val="1"/>
          <w:numId w:val="5"/>
        </w:numPr>
        <w:spacing w:after="200"/>
        <w:jc w:val="both"/>
        <w:rPr>
          <w:rFonts w:ascii="Myriad Pro" w:hAnsi="Myriad Pro" w:cs="Myriad Pro"/>
          <w:color w:val="141413"/>
        </w:rPr>
      </w:pPr>
      <w:r w:rsidRPr="00D56EF5">
        <w:rPr>
          <w:rFonts w:ascii="Myriad Pro" w:hAnsi="Myriad Pro" w:cs="Myriad Pro"/>
          <w:color w:val="141413"/>
        </w:rPr>
        <w:t>4) Short run vs. Long run</w:t>
      </w:r>
      <w:r w:rsidR="00E25406">
        <w:rPr>
          <w:rFonts w:ascii="Myriad Pro" w:hAnsi="Myriad Pro" w:cs="Myriad Pro"/>
          <w:color w:val="141413"/>
        </w:rPr>
        <w:t xml:space="preserve"> implications</w:t>
      </w:r>
    </w:p>
    <w:p w14:paraId="2F2BE7C3" w14:textId="77777777" w:rsidR="00D56EF5" w:rsidRPr="00D56EF5" w:rsidRDefault="00D56EF5" w:rsidP="00D56EF5">
      <w:pPr>
        <w:pStyle w:val="ListParagraph"/>
        <w:numPr>
          <w:ilvl w:val="1"/>
          <w:numId w:val="5"/>
        </w:numPr>
        <w:spacing w:after="200"/>
        <w:jc w:val="both"/>
        <w:rPr>
          <w:rFonts w:ascii="Myriad Pro" w:hAnsi="Myriad Pro" w:cs="Myriad Pro"/>
          <w:color w:val="141413"/>
        </w:rPr>
      </w:pPr>
      <w:r w:rsidRPr="00D56EF5">
        <w:rPr>
          <w:rFonts w:ascii="Myriad Pro" w:hAnsi="Myriad Pro" w:cs="Myriad Pro"/>
          <w:color w:val="141413"/>
        </w:rPr>
        <w:t xml:space="preserve">5) Policy options </w:t>
      </w:r>
      <w:r w:rsidRPr="00D56EF5">
        <w:rPr>
          <w:rFonts w:ascii="Myriad Pro" w:hAnsi="Myriad Pro" w:cs="Myriad Pro"/>
          <w:color w:val="141413"/>
        </w:rPr>
        <w:sym w:font="Wingdings" w:char="F0E0"/>
      </w:r>
      <w:r w:rsidRPr="00D56EF5">
        <w:rPr>
          <w:rFonts w:ascii="Myriad Pro" w:hAnsi="Myriad Pro" w:cs="Myriad Pro"/>
          <w:color w:val="141413"/>
        </w:rPr>
        <w:t xml:space="preserve"> again need to prioritize. Which is the most useful one right now? Which one is most effective? HOW effective? </w:t>
      </w:r>
    </w:p>
    <w:p w14:paraId="4266E1BB" w14:textId="77777777" w:rsidR="00D56EF5" w:rsidRPr="00D56EF5" w:rsidRDefault="00D56EF5" w:rsidP="00D56EF5">
      <w:pPr>
        <w:pStyle w:val="ListParagraph"/>
        <w:numPr>
          <w:ilvl w:val="1"/>
          <w:numId w:val="5"/>
        </w:numPr>
        <w:spacing w:after="200"/>
        <w:jc w:val="both"/>
        <w:rPr>
          <w:rFonts w:ascii="Myriad Pro" w:hAnsi="Myriad Pro" w:cs="Myriad Pro"/>
          <w:color w:val="141413"/>
        </w:rPr>
      </w:pPr>
      <w:r w:rsidRPr="00D56EF5">
        <w:rPr>
          <w:rFonts w:ascii="Myriad Pro" w:hAnsi="Myriad Pro" w:cs="Myriad Pro"/>
          <w:color w:val="141413"/>
        </w:rPr>
        <w:t xml:space="preserve">6) Assumptions </w:t>
      </w:r>
      <w:r w:rsidRPr="00D56EF5">
        <w:rPr>
          <w:rFonts w:ascii="Myriad Pro" w:hAnsi="Myriad Pro" w:cs="Myriad Pro"/>
          <w:color w:val="141413"/>
        </w:rPr>
        <w:sym w:font="Wingdings" w:char="F0E0"/>
      </w:r>
      <w:r w:rsidRPr="00D56EF5">
        <w:rPr>
          <w:rFonts w:ascii="Myriad Pro" w:hAnsi="Myriad Pro" w:cs="Myriad Pro"/>
          <w:color w:val="141413"/>
        </w:rPr>
        <w:t xml:space="preserve"> Ceteris Paribus valid?</w:t>
      </w:r>
    </w:p>
    <w:p w14:paraId="7FEE9E1E" w14:textId="77777777" w:rsidR="00D56EF5" w:rsidRPr="00D56EF5" w:rsidRDefault="00D56EF5" w:rsidP="00D56EF5">
      <w:pPr>
        <w:pStyle w:val="ListParagraph"/>
        <w:numPr>
          <w:ilvl w:val="1"/>
          <w:numId w:val="5"/>
        </w:numPr>
        <w:spacing w:after="200"/>
        <w:jc w:val="both"/>
        <w:rPr>
          <w:rFonts w:ascii="Myriad Pro" w:hAnsi="Myriad Pro" w:cs="Myriad Pro"/>
          <w:color w:val="141413"/>
        </w:rPr>
      </w:pPr>
      <w:r w:rsidRPr="00D56EF5">
        <w:rPr>
          <w:rFonts w:ascii="Myriad Pro" w:hAnsi="Myriad Pro" w:cs="Myriad Pro"/>
          <w:color w:val="141413"/>
        </w:rPr>
        <w:t xml:space="preserve">7) Validity of data </w:t>
      </w:r>
      <w:r w:rsidRPr="00D56EF5">
        <w:rPr>
          <w:rFonts w:ascii="Myriad Pro" w:hAnsi="Myriad Pro" w:cs="Myriad Pro"/>
          <w:color w:val="141413"/>
        </w:rPr>
        <w:sym w:font="Wingdings" w:char="F0E0"/>
      </w:r>
      <w:r w:rsidRPr="00D56EF5">
        <w:rPr>
          <w:rFonts w:ascii="Myriad Pro" w:hAnsi="Myriad Pro" w:cs="Myriad Pro"/>
          <w:color w:val="141413"/>
        </w:rPr>
        <w:t xml:space="preserve"> doubt government or reporter’s data. Different ways to calculate the inflation rate. Go check another figure by another source and compare. </w:t>
      </w:r>
    </w:p>
    <w:p w14:paraId="0FC0E710" w14:textId="77777777" w:rsidR="00E25406" w:rsidRPr="00D56EF5" w:rsidRDefault="00E25406" w:rsidP="00E25406">
      <w:pPr>
        <w:numPr>
          <w:ilvl w:val="0"/>
          <w:numId w:val="5"/>
        </w:numPr>
        <w:jc w:val="both"/>
        <w:rPr>
          <w:rFonts w:ascii="Myriad Pro" w:hAnsi="Myriad Pro" w:cs="Myriad Pro"/>
          <w:color w:val="141413"/>
        </w:rPr>
      </w:pPr>
      <w:r w:rsidRPr="00D56EF5">
        <w:rPr>
          <w:rFonts w:ascii="Myriad Pro" w:hAnsi="Myriad Pro" w:cs="Myriad Pro"/>
          <w:color w:val="141413"/>
        </w:rPr>
        <w:t xml:space="preserve">Make some sort of concluding statement e.g. asserting one alternative is possibly better than another. Your commentary needs to come to some sort of obvious end. A sentence summing up what you’ve done may be useful (but don’t use ‘I’ statements). </w:t>
      </w:r>
    </w:p>
    <w:p w14:paraId="08E807BA" w14:textId="77777777" w:rsidR="00817EED" w:rsidRDefault="00817EED" w:rsidP="0013206C">
      <w:pPr>
        <w:rPr>
          <w:rFonts w:ascii="Myriad Pro" w:hAnsi="Myriad Pro" w:cs="Myriad Pro"/>
          <w:color w:val="141413"/>
        </w:rPr>
      </w:pPr>
    </w:p>
    <w:p w14:paraId="60656A58" w14:textId="77777777" w:rsidR="00DC5FCA" w:rsidRDefault="00DC5FCA" w:rsidP="0013206C">
      <w:pPr>
        <w:rPr>
          <w:rFonts w:ascii="Myriad Pro" w:hAnsi="Myriad Pro" w:cs="Myriad Pro"/>
          <w:color w:val="141413"/>
        </w:rPr>
      </w:pPr>
    </w:p>
    <w:p w14:paraId="2DAD8B49" w14:textId="77777777" w:rsidR="00DC5FCA" w:rsidRDefault="00DC5FCA" w:rsidP="0013206C">
      <w:pPr>
        <w:rPr>
          <w:rFonts w:ascii="Myriad Pro" w:hAnsi="Myriad Pro" w:cs="Myriad Pro"/>
          <w:color w:val="141413"/>
        </w:rPr>
      </w:pPr>
    </w:p>
    <w:p w14:paraId="75C536C6" w14:textId="77777777" w:rsidR="00DC5FCA" w:rsidRDefault="00DC5FCA" w:rsidP="0013206C">
      <w:pPr>
        <w:rPr>
          <w:rFonts w:ascii="Myriad Pro" w:hAnsi="Myriad Pro" w:cs="Myriad Pro"/>
          <w:color w:val="141413"/>
        </w:rPr>
      </w:pPr>
    </w:p>
    <w:p w14:paraId="29D3402B" w14:textId="77777777" w:rsidR="00DC5FCA" w:rsidRDefault="00DC5FCA" w:rsidP="0013206C">
      <w:pPr>
        <w:rPr>
          <w:rFonts w:ascii="Myriad Pro" w:hAnsi="Myriad Pro" w:cs="Myriad Pro"/>
          <w:color w:val="141413"/>
        </w:rPr>
      </w:pPr>
    </w:p>
    <w:p w14:paraId="28517D60" w14:textId="77777777" w:rsidR="00DC5FCA" w:rsidRDefault="00DC5FCA" w:rsidP="0013206C">
      <w:pPr>
        <w:rPr>
          <w:rFonts w:ascii="Myriad Pro" w:hAnsi="Myriad Pro" w:cs="Myriad Pro"/>
          <w:color w:val="141413"/>
        </w:rPr>
      </w:pPr>
    </w:p>
    <w:p w14:paraId="594397DA" w14:textId="77777777" w:rsidR="00DC5FCA" w:rsidRDefault="00DC5FCA" w:rsidP="0013206C">
      <w:pPr>
        <w:rPr>
          <w:rFonts w:ascii="Myriad Pro" w:hAnsi="Myriad Pro" w:cs="Myriad Pro"/>
          <w:color w:val="141413"/>
        </w:rPr>
      </w:pPr>
    </w:p>
    <w:p w14:paraId="11256715" w14:textId="77777777" w:rsidR="00DC5FCA" w:rsidRDefault="00DC5FCA" w:rsidP="0013206C">
      <w:pPr>
        <w:rPr>
          <w:rFonts w:ascii="Myriad Pro" w:hAnsi="Myriad Pro" w:cs="Myriad Pro"/>
          <w:color w:val="141413"/>
        </w:rPr>
      </w:pPr>
    </w:p>
    <w:p w14:paraId="62F03EC8" w14:textId="77777777" w:rsidR="00DC5FCA" w:rsidRDefault="00DC5FCA" w:rsidP="0013206C">
      <w:pPr>
        <w:rPr>
          <w:rFonts w:ascii="Myriad Pro" w:hAnsi="Myriad Pro" w:cs="Myriad Pro"/>
          <w:color w:val="141413"/>
        </w:rPr>
      </w:pPr>
    </w:p>
    <w:p w14:paraId="35A57AAA" w14:textId="77777777" w:rsidR="00DC5FCA" w:rsidRDefault="00DC5FCA" w:rsidP="0013206C">
      <w:pPr>
        <w:rPr>
          <w:rFonts w:ascii="Myriad Pro" w:hAnsi="Myriad Pro" w:cs="Myriad Pro"/>
          <w:color w:val="141413"/>
        </w:rPr>
      </w:pPr>
    </w:p>
    <w:p w14:paraId="285F96D6" w14:textId="77777777" w:rsidR="00DC5FCA" w:rsidRDefault="00DC5FCA" w:rsidP="0013206C">
      <w:pPr>
        <w:rPr>
          <w:rFonts w:ascii="Myriad Pro" w:hAnsi="Myriad Pro" w:cs="Myriad Pro"/>
          <w:color w:val="141413"/>
        </w:rPr>
      </w:pPr>
    </w:p>
    <w:p w14:paraId="762A69BA" w14:textId="77777777" w:rsidR="00DC5FCA" w:rsidRDefault="00DC5FCA" w:rsidP="0013206C">
      <w:pPr>
        <w:rPr>
          <w:rFonts w:ascii="Myriad Pro" w:hAnsi="Myriad Pro" w:cs="Myriad Pro"/>
          <w:color w:val="141413"/>
        </w:rPr>
      </w:pPr>
    </w:p>
    <w:p w14:paraId="54270A8B" w14:textId="77777777" w:rsidR="00DC5FCA" w:rsidRDefault="00DC5FCA" w:rsidP="0013206C">
      <w:pPr>
        <w:rPr>
          <w:rFonts w:ascii="Myriad Pro" w:hAnsi="Myriad Pro" w:cs="Myriad Pro"/>
          <w:color w:val="141413"/>
        </w:rPr>
      </w:pPr>
    </w:p>
    <w:p w14:paraId="78CC47A4" w14:textId="77777777" w:rsidR="00DC5FCA" w:rsidRDefault="00DC5FCA" w:rsidP="0013206C">
      <w:pPr>
        <w:rPr>
          <w:rFonts w:ascii="Myriad Pro" w:hAnsi="Myriad Pro" w:cs="Myriad Pro"/>
          <w:color w:val="141413"/>
        </w:rPr>
      </w:pPr>
    </w:p>
    <w:p w14:paraId="4FE553EA" w14:textId="77777777" w:rsidR="00DC5FCA" w:rsidRDefault="00DC5FCA" w:rsidP="0013206C">
      <w:pPr>
        <w:rPr>
          <w:rFonts w:ascii="Myriad Pro" w:hAnsi="Myriad Pro" w:cs="Myriad Pro"/>
          <w:color w:val="141413"/>
        </w:rPr>
      </w:pPr>
    </w:p>
    <w:p w14:paraId="2BD1233B" w14:textId="77777777" w:rsidR="00DC5FCA" w:rsidRDefault="00DC5FCA" w:rsidP="0013206C">
      <w:pPr>
        <w:rPr>
          <w:rFonts w:ascii="Myriad Pro" w:hAnsi="Myriad Pro" w:cs="Myriad Pro"/>
          <w:color w:val="141413"/>
        </w:rPr>
      </w:pPr>
    </w:p>
    <w:p w14:paraId="11416581" w14:textId="77777777" w:rsidR="00DC5FCA" w:rsidRDefault="00DC5FCA" w:rsidP="0013206C">
      <w:pPr>
        <w:rPr>
          <w:rFonts w:ascii="Myriad Pro" w:hAnsi="Myriad Pro" w:cs="Myriad Pro"/>
          <w:color w:val="141413"/>
        </w:rPr>
      </w:pPr>
    </w:p>
    <w:p w14:paraId="14DFBBE4" w14:textId="77777777" w:rsidR="00DC5FCA" w:rsidRDefault="00DC5FCA" w:rsidP="0013206C">
      <w:pPr>
        <w:rPr>
          <w:rFonts w:ascii="Myriad Pro" w:hAnsi="Myriad Pro" w:cs="Myriad Pro"/>
          <w:color w:val="141413"/>
        </w:rPr>
      </w:pPr>
    </w:p>
    <w:p w14:paraId="6637CBE1" w14:textId="77777777" w:rsidR="00DC5FCA" w:rsidRDefault="00DC5FCA" w:rsidP="0013206C">
      <w:pPr>
        <w:rPr>
          <w:rFonts w:ascii="Myriad Pro" w:hAnsi="Myriad Pro" w:cs="Myriad Pro"/>
          <w:color w:val="141413"/>
        </w:rPr>
      </w:pPr>
    </w:p>
    <w:p w14:paraId="4E2F7931" w14:textId="77777777" w:rsidR="00DC5FCA" w:rsidRPr="00FF0DB8" w:rsidRDefault="00DC5FCA" w:rsidP="00DC5FCA">
      <w:pPr>
        <w:jc w:val="center"/>
        <w:rPr>
          <w:rFonts w:ascii="Times New Roman" w:hAnsi="Times New Roman"/>
          <w:b/>
        </w:rPr>
      </w:pPr>
      <w:r w:rsidRPr="00FF0DB8">
        <w:rPr>
          <w:rFonts w:ascii="Times New Roman" w:hAnsi="Times New Roman"/>
          <w:b/>
        </w:rPr>
        <w:t>Selecting articles for your Portfolio commentaries</w:t>
      </w:r>
    </w:p>
    <w:p w14:paraId="0E493A46" w14:textId="77777777" w:rsidR="00DC5FCA" w:rsidRPr="00FF0DB8" w:rsidRDefault="00DC5FCA" w:rsidP="00DC5FCA">
      <w:pPr>
        <w:jc w:val="center"/>
        <w:rPr>
          <w:rFonts w:ascii="Times New Roman" w:hAnsi="Times New Roman"/>
        </w:rPr>
      </w:pPr>
    </w:p>
    <w:p w14:paraId="2A4D515E" w14:textId="77777777" w:rsidR="00DC5FCA" w:rsidRPr="00FF0DB8" w:rsidRDefault="00DC5FCA" w:rsidP="00DC5FCA">
      <w:pPr>
        <w:jc w:val="both"/>
        <w:rPr>
          <w:rFonts w:ascii="Times New Roman" w:hAnsi="Times New Roman"/>
          <w:b/>
        </w:rPr>
      </w:pPr>
      <w:r w:rsidRPr="00FF0DB8">
        <w:rPr>
          <w:rFonts w:ascii="Times New Roman" w:hAnsi="Times New Roman"/>
          <w:b/>
        </w:rPr>
        <w:t>A. For your articles selected make sure you know the following:</w:t>
      </w:r>
    </w:p>
    <w:p w14:paraId="733756FE" w14:textId="77777777" w:rsidR="00DC5FCA" w:rsidRPr="00FF0DB8" w:rsidRDefault="00DC5FCA" w:rsidP="00DC5FCA">
      <w:pPr>
        <w:jc w:val="both"/>
        <w:rPr>
          <w:rFonts w:ascii="Times New Roman" w:hAnsi="Times New Roman"/>
        </w:rPr>
      </w:pPr>
    </w:p>
    <w:p w14:paraId="2D1131EE" w14:textId="77777777" w:rsidR="00DC5FCA" w:rsidRPr="00FF0DB8" w:rsidRDefault="00DC5FCA" w:rsidP="00DC5FCA">
      <w:pPr>
        <w:numPr>
          <w:ilvl w:val="0"/>
          <w:numId w:val="7"/>
        </w:numPr>
        <w:jc w:val="both"/>
        <w:rPr>
          <w:rFonts w:ascii="Times New Roman" w:hAnsi="Times New Roman"/>
          <w:b/>
        </w:rPr>
      </w:pPr>
      <w:r w:rsidRPr="00FF0DB8">
        <w:rPr>
          <w:rFonts w:ascii="Times New Roman" w:hAnsi="Times New Roman"/>
          <w:b/>
        </w:rPr>
        <w:t>Title of the extract</w:t>
      </w:r>
    </w:p>
    <w:p w14:paraId="07B5416B" w14:textId="77777777" w:rsidR="00DC5FCA" w:rsidRPr="00FF0DB8" w:rsidRDefault="00DC5FCA" w:rsidP="00DC5FCA">
      <w:pPr>
        <w:jc w:val="both"/>
        <w:rPr>
          <w:rFonts w:ascii="Times New Roman" w:hAnsi="Times New Roman"/>
        </w:rPr>
      </w:pPr>
    </w:p>
    <w:p w14:paraId="69FF4F55" w14:textId="77777777" w:rsidR="00DC5FCA" w:rsidRPr="00FF0DB8" w:rsidRDefault="00DC5FCA" w:rsidP="00DC5FCA">
      <w:pPr>
        <w:numPr>
          <w:ilvl w:val="0"/>
          <w:numId w:val="7"/>
        </w:numPr>
        <w:jc w:val="both"/>
        <w:rPr>
          <w:rFonts w:ascii="Times New Roman" w:hAnsi="Times New Roman"/>
          <w:b/>
        </w:rPr>
      </w:pPr>
      <w:r w:rsidRPr="00FF0DB8">
        <w:rPr>
          <w:rFonts w:ascii="Times New Roman" w:hAnsi="Times New Roman"/>
          <w:b/>
        </w:rPr>
        <w:t>Source of the extract</w:t>
      </w:r>
    </w:p>
    <w:p w14:paraId="2D82A7B7" w14:textId="77777777" w:rsidR="00DC5FCA" w:rsidRPr="00FF0DB8" w:rsidRDefault="00DC5FCA" w:rsidP="00DC5FCA">
      <w:pPr>
        <w:ind w:left="360"/>
        <w:jc w:val="both"/>
        <w:rPr>
          <w:rFonts w:ascii="Times New Roman" w:hAnsi="Times New Roman"/>
        </w:rPr>
      </w:pPr>
    </w:p>
    <w:p w14:paraId="0868E2CA" w14:textId="0EAAEA80" w:rsidR="00DC5FCA" w:rsidRPr="00FF0DB8" w:rsidRDefault="00DC5FCA" w:rsidP="00DC5FCA">
      <w:pPr>
        <w:numPr>
          <w:ilvl w:val="0"/>
          <w:numId w:val="7"/>
        </w:numPr>
        <w:jc w:val="both"/>
        <w:rPr>
          <w:rFonts w:ascii="Times New Roman" w:hAnsi="Times New Roman"/>
        </w:rPr>
      </w:pPr>
      <w:r w:rsidRPr="00FF0DB8">
        <w:rPr>
          <w:rFonts w:ascii="Times New Roman" w:hAnsi="Times New Roman"/>
          <w:b/>
        </w:rPr>
        <w:t xml:space="preserve">Date of the extract </w:t>
      </w:r>
      <w:r w:rsidRPr="00FF0DB8">
        <w:rPr>
          <w:rFonts w:ascii="Times New Roman" w:hAnsi="Times New Roman"/>
        </w:rPr>
        <w:t xml:space="preserve">(is it within </w:t>
      </w:r>
      <w:r>
        <w:rPr>
          <w:rFonts w:ascii="Times New Roman" w:hAnsi="Times New Roman"/>
        </w:rPr>
        <w:t>a year of when you will write the commentary?)</w:t>
      </w:r>
    </w:p>
    <w:p w14:paraId="34761B35" w14:textId="77777777" w:rsidR="00DC5FCA" w:rsidRPr="00FF0DB8" w:rsidRDefault="00DC5FCA" w:rsidP="000A5492">
      <w:pPr>
        <w:jc w:val="both"/>
        <w:rPr>
          <w:rFonts w:ascii="Times New Roman" w:hAnsi="Times New Roman"/>
        </w:rPr>
      </w:pPr>
    </w:p>
    <w:p w14:paraId="31FEA1D0" w14:textId="3FA097F7" w:rsidR="00DC5FCA" w:rsidRPr="00FF0DB8" w:rsidRDefault="000A5492" w:rsidP="00DC5FCA">
      <w:pPr>
        <w:numPr>
          <w:ilvl w:val="0"/>
          <w:numId w:val="7"/>
        </w:numPr>
        <w:jc w:val="both"/>
        <w:rPr>
          <w:rFonts w:ascii="Times New Roman" w:hAnsi="Times New Roman"/>
          <w:b/>
        </w:rPr>
      </w:pPr>
      <w:r>
        <w:rPr>
          <w:rFonts w:ascii="Times New Roman" w:hAnsi="Times New Roman"/>
          <w:b/>
        </w:rPr>
        <w:t>Section of the syllabus</w:t>
      </w:r>
      <w:r w:rsidR="00DC5FCA" w:rsidRPr="00FF0DB8">
        <w:rPr>
          <w:rFonts w:ascii="Times New Roman" w:hAnsi="Times New Roman"/>
          <w:b/>
        </w:rPr>
        <w:t xml:space="preserve"> to which the commentary relates</w:t>
      </w:r>
    </w:p>
    <w:p w14:paraId="14AF2897" w14:textId="77777777" w:rsidR="00DC5FCA" w:rsidRPr="00FF0DB8" w:rsidRDefault="00DC5FCA" w:rsidP="00DC5FCA">
      <w:pPr>
        <w:jc w:val="both"/>
        <w:rPr>
          <w:rFonts w:ascii="Times New Roman" w:hAnsi="Times New Roman"/>
        </w:rPr>
      </w:pPr>
    </w:p>
    <w:p w14:paraId="1CAECC75" w14:textId="77777777" w:rsidR="00DC5FCA" w:rsidRPr="00FF0DB8" w:rsidRDefault="00DC5FCA" w:rsidP="00DC5FCA">
      <w:pPr>
        <w:jc w:val="both"/>
        <w:rPr>
          <w:rFonts w:ascii="Times New Roman" w:hAnsi="Times New Roman"/>
          <w:b/>
        </w:rPr>
      </w:pPr>
      <w:r w:rsidRPr="00FF0DB8">
        <w:rPr>
          <w:rFonts w:ascii="Times New Roman" w:hAnsi="Times New Roman"/>
          <w:b/>
        </w:rPr>
        <w:t xml:space="preserve">B. Extracting information: </w:t>
      </w:r>
    </w:p>
    <w:p w14:paraId="78E662B1" w14:textId="77777777" w:rsidR="00DC5FCA" w:rsidRPr="00FF0DB8" w:rsidRDefault="00DC5FCA" w:rsidP="00DC5FCA">
      <w:pPr>
        <w:ind w:left="360"/>
        <w:jc w:val="both"/>
        <w:rPr>
          <w:rFonts w:ascii="Times New Roman" w:hAnsi="Times New Roman"/>
        </w:rPr>
      </w:pPr>
    </w:p>
    <w:p w14:paraId="3965175D" w14:textId="77777777" w:rsidR="00DC5FCA" w:rsidRPr="00FF0DB8" w:rsidRDefault="00DC5FCA" w:rsidP="00DC5FCA">
      <w:pPr>
        <w:numPr>
          <w:ilvl w:val="0"/>
          <w:numId w:val="7"/>
        </w:numPr>
        <w:jc w:val="both"/>
        <w:rPr>
          <w:rFonts w:ascii="Times New Roman" w:hAnsi="Times New Roman"/>
          <w:b/>
        </w:rPr>
      </w:pPr>
      <w:r w:rsidRPr="00FF0DB8">
        <w:rPr>
          <w:rFonts w:ascii="Times New Roman" w:hAnsi="Times New Roman"/>
          <w:b/>
        </w:rPr>
        <w:t>Which economic terminology will be used and/or defined?</w:t>
      </w:r>
    </w:p>
    <w:p w14:paraId="3D55660B" w14:textId="77777777" w:rsidR="00DC5FCA" w:rsidRDefault="00DC5FCA" w:rsidP="00DC5FCA">
      <w:pPr>
        <w:jc w:val="both"/>
        <w:rPr>
          <w:rFonts w:ascii="Times New Roman" w:hAnsi="Times New Roman"/>
          <w:b/>
        </w:rPr>
      </w:pPr>
    </w:p>
    <w:p w14:paraId="103881C6" w14:textId="77777777" w:rsidR="00DC5FCA" w:rsidRPr="00FF0DB8" w:rsidRDefault="00DC5FCA" w:rsidP="00DC5FCA">
      <w:pPr>
        <w:numPr>
          <w:ilvl w:val="0"/>
          <w:numId w:val="7"/>
        </w:numPr>
        <w:jc w:val="both"/>
        <w:rPr>
          <w:rFonts w:ascii="Times New Roman" w:hAnsi="Times New Roman"/>
          <w:b/>
        </w:rPr>
      </w:pPr>
      <w:r w:rsidRPr="00FF0DB8">
        <w:rPr>
          <w:rFonts w:ascii="Times New Roman" w:hAnsi="Times New Roman"/>
          <w:b/>
        </w:rPr>
        <w:t>Which economic concepts and/or theories are to be applied/</w:t>
      </w:r>
      <w:proofErr w:type="spellStart"/>
      <w:r w:rsidRPr="00FF0DB8">
        <w:rPr>
          <w:rFonts w:ascii="Times New Roman" w:hAnsi="Times New Roman"/>
          <w:b/>
        </w:rPr>
        <w:t>analysed</w:t>
      </w:r>
      <w:proofErr w:type="spellEnd"/>
      <w:r w:rsidRPr="00FF0DB8">
        <w:rPr>
          <w:rFonts w:ascii="Times New Roman" w:hAnsi="Times New Roman"/>
          <w:b/>
        </w:rPr>
        <w:t>?</w:t>
      </w:r>
    </w:p>
    <w:p w14:paraId="62D7513C" w14:textId="14EA0ADD" w:rsidR="00DC5FCA" w:rsidRPr="00FF0DB8" w:rsidRDefault="000A5492" w:rsidP="00DC5FCA">
      <w:pPr>
        <w:ind w:left="360"/>
        <w:jc w:val="both"/>
        <w:rPr>
          <w:rFonts w:ascii="Times New Roman" w:hAnsi="Times New Roman"/>
        </w:rPr>
      </w:pPr>
      <w:r>
        <w:rPr>
          <w:rFonts w:ascii="Times New Roman" w:hAnsi="Times New Roman"/>
        </w:rPr>
        <w:t>E.g. diagrams</w:t>
      </w:r>
      <w:proofErr w:type="gramStart"/>
      <w:r>
        <w:rPr>
          <w:rFonts w:ascii="Times New Roman" w:hAnsi="Times New Roman"/>
        </w:rPr>
        <w:t>,</w:t>
      </w:r>
      <w:r w:rsidR="00DC5FCA" w:rsidRPr="00FF0DB8">
        <w:rPr>
          <w:rFonts w:ascii="Times New Roman" w:hAnsi="Times New Roman"/>
        </w:rPr>
        <w:t>,</w:t>
      </w:r>
      <w:proofErr w:type="gramEnd"/>
      <w:r w:rsidR="00DC5FCA" w:rsidRPr="00FF0DB8">
        <w:rPr>
          <w:rFonts w:ascii="Times New Roman" w:hAnsi="Times New Roman"/>
        </w:rPr>
        <w:t xml:space="preserve"> models, ideas </w:t>
      </w:r>
      <w:proofErr w:type="spellStart"/>
      <w:r w:rsidR="00DC5FCA" w:rsidRPr="00FF0DB8">
        <w:rPr>
          <w:rFonts w:ascii="Times New Roman" w:hAnsi="Times New Roman"/>
        </w:rPr>
        <w:t>etc</w:t>
      </w:r>
      <w:proofErr w:type="spellEnd"/>
    </w:p>
    <w:p w14:paraId="75614964" w14:textId="77777777" w:rsidR="00DC5FCA" w:rsidRPr="00FF0DB8" w:rsidRDefault="00DC5FCA" w:rsidP="00DC5FCA">
      <w:pPr>
        <w:jc w:val="both"/>
        <w:rPr>
          <w:rFonts w:ascii="Times New Roman" w:hAnsi="Times New Roman"/>
        </w:rPr>
      </w:pPr>
    </w:p>
    <w:p w14:paraId="304983DB" w14:textId="77777777" w:rsidR="00DC5FCA" w:rsidRPr="00FF0DB8" w:rsidRDefault="00DC5FCA" w:rsidP="00DC5FCA">
      <w:pPr>
        <w:numPr>
          <w:ilvl w:val="0"/>
          <w:numId w:val="7"/>
        </w:numPr>
        <w:jc w:val="both"/>
        <w:rPr>
          <w:rFonts w:ascii="Times New Roman" w:hAnsi="Times New Roman"/>
          <w:b/>
        </w:rPr>
      </w:pPr>
      <w:r w:rsidRPr="00FF0DB8">
        <w:rPr>
          <w:rFonts w:ascii="Times New Roman" w:hAnsi="Times New Roman"/>
          <w:b/>
        </w:rPr>
        <w:t xml:space="preserve">What is to be evaluated? </w:t>
      </w:r>
    </w:p>
    <w:p w14:paraId="0F542C39" w14:textId="77777777" w:rsidR="00DC5FCA" w:rsidRPr="00FF0DB8" w:rsidRDefault="00DC5FCA" w:rsidP="00DC5FCA">
      <w:pPr>
        <w:ind w:left="360" w:firstLine="360"/>
        <w:jc w:val="both"/>
        <w:rPr>
          <w:rFonts w:ascii="Times New Roman" w:hAnsi="Times New Roman"/>
        </w:rPr>
      </w:pPr>
      <w:r w:rsidRPr="00FF0DB8">
        <w:rPr>
          <w:rFonts w:ascii="Times New Roman" w:hAnsi="Times New Roman"/>
        </w:rPr>
        <w:t>E.g.</w:t>
      </w:r>
      <w:r w:rsidRPr="00FF0DB8">
        <w:rPr>
          <w:rFonts w:ascii="Times New Roman" w:hAnsi="Times New Roman"/>
        </w:rPr>
        <w:tab/>
        <w:t>SR v LR consequences of the issue (what are they? Why?)</w:t>
      </w:r>
    </w:p>
    <w:p w14:paraId="2B313B02" w14:textId="77777777" w:rsidR="00DC5FCA" w:rsidRPr="00FF0DB8" w:rsidRDefault="00DC5FCA" w:rsidP="00DC5FCA">
      <w:pPr>
        <w:ind w:left="720" w:firstLine="720"/>
        <w:jc w:val="both"/>
        <w:rPr>
          <w:rFonts w:ascii="Times New Roman" w:hAnsi="Times New Roman"/>
        </w:rPr>
      </w:pPr>
      <w:r w:rsidRPr="00FF0DB8">
        <w:rPr>
          <w:rFonts w:ascii="Times New Roman" w:hAnsi="Times New Roman"/>
        </w:rPr>
        <w:t>The impact on different stakeholders (who are they? Why?)</w:t>
      </w:r>
    </w:p>
    <w:p w14:paraId="1AB18D53" w14:textId="77777777" w:rsidR="00DC5FCA" w:rsidRPr="00FF0DB8" w:rsidRDefault="00DC5FCA" w:rsidP="00DC5FCA">
      <w:pPr>
        <w:ind w:left="720" w:firstLine="720"/>
        <w:jc w:val="both"/>
        <w:rPr>
          <w:rFonts w:ascii="Times New Roman" w:hAnsi="Times New Roman"/>
        </w:rPr>
      </w:pPr>
      <w:r w:rsidRPr="00FF0DB8">
        <w:rPr>
          <w:rFonts w:ascii="Times New Roman" w:hAnsi="Times New Roman"/>
        </w:rPr>
        <w:t>Advantages (why are they advantages?)</w:t>
      </w:r>
    </w:p>
    <w:p w14:paraId="28877B93" w14:textId="77777777" w:rsidR="00DC5FCA" w:rsidRPr="00FF0DB8" w:rsidRDefault="00DC5FCA" w:rsidP="00DC5FCA">
      <w:pPr>
        <w:ind w:left="720" w:firstLine="720"/>
        <w:jc w:val="both"/>
        <w:rPr>
          <w:rFonts w:ascii="Times New Roman" w:hAnsi="Times New Roman"/>
        </w:rPr>
      </w:pPr>
      <w:r w:rsidRPr="00FF0DB8">
        <w:rPr>
          <w:rFonts w:ascii="Times New Roman" w:hAnsi="Times New Roman"/>
        </w:rPr>
        <w:t>Disadvantages (why are they disadvantages?)</w:t>
      </w:r>
    </w:p>
    <w:p w14:paraId="709C88BF" w14:textId="77777777" w:rsidR="00DC5FCA" w:rsidRPr="00FF0DB8" w:rsidRDefault="00DC5FCA" w:rsidP="00DC5FCA">
      <w:pPr>
        <w:ind w:left="720" w:firstLine="720"/>
        <w:jc w:val="both"/>
        <w:rPr>
          <w:rFonts w:ascii="Times New Roman" w:hAnsi="Times New Roman"/>
        </w:rPr>
      </w:pPr>
      <w:r w:rsidRPr="00FF0DB8">
        <w:rPr>
          <w:rFonts w:ascii="Times New Roman" w:hAnsi="Times New Roman"/>
        </w:rPr>
        <w:t>How do they compare? Which are more compelling? Why?</w:t>
      </w:r>
    </w:p>
    <w:p w14:paraId="4036F921" w14:textId="77777777" w:rsidR="00DC5FCA" w:rsidRPr="00FF0DB8" w:rsidRDefault="00DC5FCA" w:rsidP="00DC5FCA">
      <w:pPr>
        <w:ind w:left="720" w:firstLine="720"/>
        <w:jc w:val="both"/>
        <w:rPr>
          <w:rFonts w:ascii="Times New Roman" w:hAnsi="Times New Roman"/>
        </w:rPr>
      </w:pPr>
      <w:r w:rsidRPr="00FF0DB8">
        <w:rPr>
          <w:rFonts w:ascii="Times New Roman" w:hAnsi="Times New Roman"/>
        </w:rPr>
        <w:t>Which argument is most significant? Which is least? Why?</w:t>
      </w:r>
    </w:p>
    <w:p w14:paraId="180036A4" w14:textId="77777777" w:rsidR="00DC5FCA" w:rsidRPr="00FF0DB8" w:rsidRDefault="00DC5FCA" w:rsidP="00DC5FCA">
      <w:pPr>
        <w:ind w:left="720" w:firstLine="720"/>
        <w:jc w:val="both"/>
        <w:rPr>
          <w:rFonts w:ascii="Times New Roman" w:hAnsi="Times New Roman"/>
        </w:rPr>
      </w:pPr>
      <w:r w:rsidRPr="00FF0DB8">
        <w:rPr>
          <w:rFonts w:ascii="Times New Roman" w:hAnsi="Times New Roman"/>
        </w:rPr>
        <w:t>Which theory is most valid or relevant or reliable? Why?</w:t>
      </w:r>
    </w:p>
    <w:p w14:paraId="5B3CE846" w14:textId="77777777" w:rsidR="00DC5FCA" w:rsidRPr="00FF0DB8" w:rsidRDefault="00DC5FCA" w:rsidP="00DC5FCA">
      <w:pPr>
        <w:ind w:left="720" w:firstLine="720"/>
        <w:jc w:val="both"/>
        <w:rPr>
          <w:rFonts w:ascii="Times New Roman" w:hAnsi="Times New Roman"/>
        </w:rPr>
      </w:pPr>
      <w:r w:rsidRPr="00FF0DB8">
        <w:rPr>
          <w:rFonts w:ascii="Times New Roman" w:hAnsi="Times New Roman"/>
        </w:rPr>
        <w:t>Are there any alternatives? Why?</w:t>
      </w:r>
    </w:p>
    <w:p w14:paraId="1F05842B" w14:textId="4DF2D896" w:rsidR="00DC5FCA" w:rsidRPr="00FF0DB8" w:rsidRDefault="00DC5FCA" w:rsidP="00DC5FCA">
      <w:pPr>
        <w:ind w:left="1440"/>
        <w:jc w:val="both"/>
        <w:rPr>
          <w:rFonts w:ascii="Times New Roman" w:hAnsi="Times New Roman"/>
        </w:rPr>
      </w:pPr>
      <w:r w:rsidRPr="00FF0DB8">
        <w:rPr>
          <w:rFonts w:ascii="Times New Roman" w:hAnsi="Times New Roman"/>
        </w:rPr>
        <w:t>Are there any solutions? How effective are they likely to be? Why/why not?</w:t>
      </w:r>
    </w:p>
    <w:p w14:paraId="71AF728F" w14:textId="77777777" w:rsidR="000A5492" w:rsidRDefault="000A5492" w:rsidP="00DC5FCA">
      <w:pPr>
        <w:pStyle w:val="Title"/>
        <w:rPr>
          <w:b/>
          <w:sz w:val="72"/>
        </w:rPr>
      </w:pPr>
    </w:p>
    <w:p w14:paraId="72CAD394" w14:textId="77777777" w:rsidR="000A5492" w:rsidRDefault="000A5492" w:rsidP="00DC5FCA">
      <w:pPr>
        <w:pStyle w:val="Title"/>
        <w:rPr>
          <w:b/>
          <w:sz w:val="72"/>
        </w:rPr>
      </w:pPr>
    </w:p>
    <w:p w14:paraId="6A23C9E0" w14:textId="77777777" w:rsidR="000A5492" w:rsidRDefault="000A5492" w:rsidP="00DC5FCA">
      <w:pPr>
        <w:pStyle w:val="Title"/>
        <w:rPr>
          <w:b/>
          <w:sz w:val="72"/>
        </w:rPr>
      </w:pPr>
    </w:p>
    <w:p w14:paraId="7A0492FA" w14:textId="77777777" w:rsidR="000A5492" w:rsidRDefault="000A5492" w:rsidP="00DC5FCA">
      <w:pPr>
        <w:pStyle w:val="Title"/>
        <w:rPr>
          <w:b/>
          <w:sz w:val="72"/>
        </w:rPr>
      </w:pPr>
    </w:p>
    <w:p w14:paraId="1C8783A6" w14:textId="77777777" w:rsidR="000A5492" w:rsidRDefault="000A5492" w:rsidP="00DC5FCA">
      <w:pPr>
        <w:pStyle w:val="Title"/>
        <w:rPr>
          <w:b/>
          <w:sz w:val="72"/>
        </w:rPr>
      </w:pPr>
    </w:p>
    <w:p w14:paraId="164707F3" w14:textId="77777777" w:rsidR="00DC5FCA" w:rsidRDefault="00DC5FCA" w:rsidP="00DC5FCA">
      <w:pPr>
        <w:pStyle w:val="Title"/>
        <w:rPr>
          <w:b/>
          <w:sz w:val="72"/>
        </w:rPr>
      </w:pPr>
      <w:r>
        <w:rPr>
          <w:b/>
          <w:sz w:val="72"/>
        </w:rPr>
        <w:t xml:space="preserve">Economics </w:t>
      </w:r>
    </w:p>
    <w:p w14:paraId="3E08A78E" w14:textId="77777777" w:rsidR="00DC5FCA" w:rsidRDefault="00DC5FCA" w:rsidP="00DC5FCA">
      <w:pPr>
        <w:pStyle w:val="Title"/>
        <w:rPr>
          <w:sz w:val="24"/>
        </w:rPr>
      </w:pPr>
    </w:p>
    <w:p w14:paraId="3C511FF0" w14:textId="77777777" w:rsidR="00DC5FCA" w:rsidRDefault="00DC5FCA" w:rsidP="00DC5FCA">
      <w:pPr>
        <w:pStyle w:val="Title"/>
        <w:rPr>
          <w:b/>
          <w:sz w:val="48"/>
        </w:rPr>
      </w:pPr>
      <w:r>
        <w:rPr>
          <w:b/>
          <w:sz w:val="48"/>
        </w:rPr>
        <w:t xml:space="preserve">Internal Assessment </w:t>
      </w:r>
    </w:p>
    <w:p w14:paraId="6D10C7DA" w14:textId="0F431AEC" w:rsidR="00DC5FCA" w:rsidRPr="00DC5FCA" w:rsidRDefault="00DC5FCA" w:rsidP="00DC5FCA">
      <w:pPr>
        <w:pStyle w:val="Title"/>
        <w:rPr>
          <w:b/>
          <w:sz w:val="40"/>
          <w:szCs w:val="40"/>
        </w:rPr>
      </w:pPr>
      <w:r w:rsidRPr="00DC5FCA">
        <w:rPr>
          <w:b/>
          <w:sz w:val="40"/>
          <w:szCs w:val="40"/>
        </w:rPr>
        <w:t>Individual Commentary Coversheet</w:t>
      </w:r>
    </w:p>
    <w:p w14:paraId="37CFEB29" w14:textId="77777777" w:rsidR="00DC5FCA" w:rsidRDefault="00DC5FCA" w:rsidP="00DC5FCA">
      <w:pPr>
        <w:jc w:val="center"/>
      </w:pPr>
    </w:p>
    <w:p w14:paraId="3E7D4C33" w14:textId="77777777" w:rsidR="00DC5FCA" w:rsidRDefault="00DC5FCA" w:rsidP="00DC5FCA">
      <w:pPr>
        <w:pStyle w:val="Subtitle"/>
      </w:pPr>
    </w:p>
    <w:p w14:paraId="67E1253B" w14:textId="77777777" w:rsidR="00DC5FCA" w:rsidRDefault="00DC5FCA" w:rsidP="00DC5FCA">
      <w:pPr>
        <w:pStyle w:val="Subtitle"/>
      </w:pPr>
      <w:r>
        <w:t>Name:</w:t>
      </w:r>
    </w:p>
    <w:p w14:paraId="435E2711" w14:textId="77777777" w:rsidR="00DC5FCA" w:rsidRDefault="00DC5FCA" w:rsidP="00DC5FCA">
      <w:pPr>
        <w:jc w:val="center"/>
      </w:pPr>
    </w:p>
    <w:p w14:paraId="0E0DA0D4" w14:textId="77777777" w:rsidR="00DC5FCA" w:rsidRDefault="00DC5FCA" w:rsidP="00DC5FCA">
      <w:pPr>
        <w:jc w:val="center"/>
      </w:pPr>
    </w:p>
    <w:p w14:paraId="3BDF9CD6" w14:textId="77777777" w:rsidR="00DC5FCA" w:rsidRDefault="00DC5FCA" w:rsidP="00DC5FCA">
      <w:pPr>
        <w:jc w:val="center"/>
      </w:pPr>
    </w:p>
    <w:p w14:paraId="0C90A3F3" w14:textId="77777777" w:rsidR="00DC5FCA" w:rsidRDefault="00DC5FCA" w:rsidP="00DC5FCA">
      <w:pPr>
        <w:jc w:val="center"/>
      </w:pPr>
    </w:p>
    <w:tbl>
      <w:tblPr>
        <w:tblW w:w="9738"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088"/>
        <w:gridCol w:w="7650"/>
      </w:tblGrid>
      <w:tr w:rsidR="00DC5FCA" w14:paraId="176B4AF8" w14:textId="77777777" w:rsidTr="00DC5FCA">
        <w:trPr>
          <w:trHeight w:val="946"/>
        </w:trPr>
        <w:tc>
          <w:tcPr>
            <w:tcW w:w="2088" w:type="dxa"/>
            <w:tcBorders>
              <w:top w:val="nil"/>
              <w:left w:val="nil"/>
              <w:bottom w:val="nil"/>
              <w:right w:val="nil"/>
            </w:tcBorders>
            <w:vAlign w:val="center"/>
          </w:tcPr>
          <w:p w14:paraId="23EE4B77" w14:textId="77777777" w:rsidR="00DC5FCA" w:rsidRDefault="00DC5FCA" w:rsidP="00DC5FCA">
            <w:pPr>
              <w:ind w:left="72" w:right="162"/>
              <w:jc w:val="right"/>
              <w:rPr>
                <w:i/>
                <w:sz w:val="20"/>
              </w:rPr>
            </w:pPr>
            <w:r>
              <w:rPr>
                <w:i/>
                <w:sz w:val="20"/>
              </w:rPr>
              <w:t>Economics commentary no.:</w:t>
            </w:r>
          </w:p>
        </w:tc>
        <w:tc>
          <w:tcPr>
            <w:tcW w:w="7650" w:type="dxa"/>
            <w:tcBorders>
              <w:left w:val="dotted" w:sz="4" w:space="0" w:color="auto"/>
            </w:tcBorders>
            <w:vAlign w:val="center"/>
          </w:tcPr>
          <w:p w14:paraId="07D1D1D3" w14:textId="77777777" w:rsidR="00DC5FCA" w:rsidRDefault="00DC5FCA" w:rsidP="00DC5FCA">
            <w:pPr>
              <w:pStyle w:val="Heading1"/>
            </w:pPr>
            <w:r>
              <w:t>Commentary #</w:t>
            </w:r>
          </w:p>
        </w:tc>
      </w:tr>
      <w:tr w:rsidR="00DC5FCA" w14:paraId="31E3BF48" w14:textId="77777777" w:rsidTr="00DC5FCA">
        <w:trPr>
          <w:trHeight w:val="973"/>
        </w:trPr>
        <w:tc>
          <w:tcPr>
            <w:tcW w:w="2088" w:type="dxa"/>
            <w:tcBorders>
              <w:top w:val="nil"/>
              <w:left w:val="nil"/>
              <w:bottom w:val="nil"/>
              <w:right w:val="nil"/>
            </w:tcBorders>
            <w:vAlign w:val="center"/>
          </w:tcPr>
          <w:p w14:paraId="0A27D23B" w14:textId="77777777" w:rsidR="00DC5FCA" w:rsidRDefault="00DC5FCA" w:rsidP="00DC5FCA">
            <w:pPr>
              <w:ind w:right="162"/>
              <w:jc w:val="right"/>
              <w:rPr>
                <w:i/>
                <w:sz w:val="20"/>
              </w:rPr>
            </w:pPr>
            <w:r>
              <w:rPr>
                <w:i/>
                <w:sz w:val="20"/>
              </w:rPr>
              <w:t>Extract Title:</w:t>
            </w:r>
          </w:p>
        </w:tc>
        <w:tc>
          <w:tcPr>
            <w:tcW w:w="7650" w:type="dxa"/>
            <w:tcBorders>
              <w:left w:val="dotted" w:sz="4" w:space="0" w:color="auto"/>
            </w:tcBorders>
            <w:vAlign w:val="center"/>
          </w:tcPr>
          <w:p w14:paraId="34B8D583" w14:textId="77777777" w:rsidR="00DC5FCA" w:rsidRDefault="00DC5FCA" w:rsidP="00DC5FCA">
            <w:pPr>
              <w:rPr>
                <w:b/>
                <w:sz w:val="28"/>
              </w:rPr>
            </w:pPr>
          </w:p>
        </w:tc>
      </w:tr>
      <w:tr w:rsidR="00DC5FCA" w14:paraId="278A9AE0" w14:textId="77777777" w:rsidTr="00DC5FCA">
        <w:trPr>
          <w:trHeight w:val="947"/>
        </w:trPr>
        <w:tc>
          <w:tcPr>
            <w:tcW w:w="2088" w:type="dxa"/>
            <w:tcBorders>
              <w:top w:val="nil"/>
              <w:left w:val="nil"/>
              <w:bottom w:val="nil"/>
              <w:right w:val="nil"/>
            </w:tcBorders>
            <w:vAlign w:val="center"/>
          </w:tcPr>
          <w:p w14:paraId="092E0BF2" w14:textId="77777777" w:rsidR="00DC5FCA" w:rsidRDefault="00DC5FCA" w:rsidP="00DC5FCA">
            <w:pPr>
              <w:ind w:right="162"/>
              <w:jc w:val="right"/>
              <w:rPr>
                <w:i/>
                <w:sz w:val="20"/>
              </w:rPr>
            </w:pPr>
            <w:r>
              <w:rPr>
                <w:i/>
                <w:sz w:val="20"/>
              </w:rPr>
              <w:t>Source/date of extract:</w:t>
            </w:r>
          </w:p>
        </w:tc>
        <w:tc>
          <w:tcPr>
            <w:tcW w:w="7650" w:type="dxa"/>
            <w:tcBorders>
              <w:left w:val="dotted" w:sz="4" w:space="0" w:color="auto"/>
            </w:tcBorders>
            <w:vAlign w:val="center"/>
          </w:tcPr>
          <w:p w14:paraId="468CEDC6" w14:textId="77777777" w:rsidR="00DC5FCA" w:rsidRDefault="00DC5FCA" w:rsidP="00DC5FCA">
            <w:pPr>
              <w:rPr>
                <w:b/>
                <w:i/>
              </w:rPr>
            </w:pPr>
          </w:p>
        </w:tc>
      </w:tr>
      <w:tr w:rsidR="00DC5FCA" w14:paraId="08D57159" w14:textId="77777777" w:rsidTr="00DC5FCA">
        <w:trPr>
          <w:trHeight w:val="838"/>
        </w:trPr>
        <w:tc>
          <w:tcPr>
            <w:tcW w:w="2088" w:type="dxa"/>
            <w:tcBorders>
              <w:top w:val="nil"/>
              <w:left w:val="nil"/>
              <w:bottom w:val="nil"/>
              <w:right w:val="nil"/>
            </w:tcBorders>
            <w:vAlign w:val="center"/>
          </w:tcPr>
          <w:p w14:paraId="0B6443F7" w14:textId="77777777" w:rsidR="00DC5FCA" w:rsidRDefault="00DC5FCA" w:rsidP="00DC5FCA">
            <w:pPr>
              <w:ind w:right="162"/>
              <w:jc w:val="right"/>
              <w:rPr>
                <w:i/>
                <w:sz w:val="20"/>
              </w:rPr>
            </w:pPr>
            <w:r>
              <w:rPr>
                <w:i/>
                <w:sz w:val="20"/>
              </w:rPr>
              <w:t>Date retrieved:</w:t>
            </w:r>
          </w:p>
          <w:p w14:paraId="2090243D" w14:textId="77777777" w:rsidR="00DC5FCA" w:rsidRDefault="00DC5FCA" w:rsidP="00DC5FCA">
            <w:pPr>
              <w:ind w:right="162"/>
              <w:jc w:val="right"/>
              <w:rPr>
                <w:i/>
                <w:sz w:val="20"/>
              </w:rPr>
            </w:pPr>
            <w:r>
              <w:rPr>
                <w:i/>
                <w:sz w:val="20"/>
              </w:rPr>
              <w:t>(</w:t>
            </w:r>
            <w:proofErr w:type="gramStart"/>
            <w:r>
              <w:rPr>
                <w:i/>
                <w:sz w:val="20"/>
              </w:rPr>
              <w:t>if</w:t>
            </w:r>
            <w:proofErr w:type="gramEnd"/>
            <w:r>
              <w:rPr>
                <w:i/>
                <w:sz w:val="20"/>
              </w:rPr>
              <w:t xml:space="preserve"> online)</w:t>
            </w:r>
          </w:p>
        </w:tc>
        <w:tc>
          <w:tcPr>
            <w:tcW w:w="7650" w:type="dxa"/>
            <w:tcBorders>
              <w:left w:val="dotted" w:sz="4" w:space="0" w:color="auto"/>
            </w:tcBorders>
            <w:vAlign w:val="center"/>
          </w:tcPr>
          <w:p w14:paraId="54CAF2E7" w14:textId="77777777" w:rsidR="00DC5FCA" w:rsidRDefault="00DC5FCA" w:rsidP="00DC5FCA">
            <w:pPr>
              <w:rPr>
                <w:b/>
              </w:rPr>
            </w:pPr>
          </w:p>
        </w:tc>
      </w:tr>
      <w:tr w:rsidR="00DC5FCA" w14:paraId="0F9EDEA5" w14:textId="77777777" w:rsidTr="00DC5FCA">
        <w:trPr>
          <w:trHeight w:val="1001"/>
        </w:trPr>
        <w:tc>
          <w:tcPr>
            <w:tcW w:w="2088" w:type="dxa"/>
            <w:tcBorders>
              <w:top w:val="nil"/>
              <w:left w:val="nil"/>
              <w:bottom w:val="nil"/>
              <w:right w:val="nil"/>
            </w:tcBorders>
            <w:vAlign w:val="center"/>
          </w:tcPr>
          <w:p w14:paraId="7F6A063F" w14:textId="77777777" w:rsidR="00DC5FCA" w:rsidRDefault="00DC5FCA" w:rsidP="00DC5FCA">
            <w:pPr>
              <w:ind w:right="162"/>
              <w:jc w:val="right"/>
              <w:rPr>
                <w:i/>
                <w:sz w:val="20"/>
              </w:rPr>
            </w:pPr>
            <w:r>
              <w:rPr>
                <w:i/>
                <w:sz w:val="20"/>
              </w:rPr>
              <w:t>Section of the syllabus to which the commentary relates:</w:t>
            </w:r>
          </w:p>
        </w:tc>
        <w:tc>
          <w:tcPr>
            <w:tcW w:w="7650" w:type="dxa"/>
            <w:tcBorders>
              <w:left w:val="dotted" w:sz="4" w:space="0" w:color="auto"/>
            </w:tcBorders>
            <w:vAlign w:val="center"/>
          </w:tcPr>
          <w:p w14:paraId="217E9174" w14:textId="77777777" w:rsidR="00DC5FCA" w:rsidRDefault="00DC5FCA" w:rsidP="00DC5FCA">
            <w:pPr>
              <w:pStyle w:val="Heading1"/>
            </w:pPr>
            <w:r>
              <w:t xml:space="preserve">Section </w:t>
            </w:r>
          </w:p>
        </w:tc>
      </w:tr>
      <w:tr w:rsidR="00DC5FCA" w14:paraId="4E09A485" w14:textId="77777777" w:rsidTr="00DC5FCA">
        <w:trPr>
          <w:trHeight w:val="874"/>
        </w:trPr>
        <w:tc>
          <w:tcPr>
            <w:tcW w:w="2088" w:type="dxa"/>
            <w:tcBorders>
              <w:top w:val="nil"/>
              <w:left w:val="nil"/>
              <w:bottom w:val="nil"/>
              <w:right w:val="nil"/>
            </w:tcBorders>
            <w:vAlign w:val="center"/>
          </w:tcPr>
          <w:p w14:paraId="5CD008B3" w14:textId="77777777" w:rsidR="00DC5FCA" w:rsidRDefault="00DC5FCA" w:rsidP="00DC5FCA">
            <w:pPr>
              <w:ind w:right="162"/>
              <w:jc w:val="right"/>
              <w:rPr>
                <w:i/>
                <w:sz w:val="20"/>
              </w:rPr>
            </w:pPr>
            <w:r>
              <w:rPr>
                <w:i/>
                <w:sz w:val="20"/>
              </w:rPr>
              <w:t>Date the commentary was written:</w:t>
            </w:r>
          </w:p>
        </w:tc>
        <w:tc>
          <w:tcPr>
            <w:tcW w:w="7650" w:type="dxa"/>
            <w:tcBorders>
              <w:left w:val="dotted" w:sz="4" w:space="0" w:color="auto"/>
            </w:tcBorders>
            <w:vAlign w:val="center"/>
          </w:tcPr>
          <w:p w14:paraId="33EAB40A" w14:textId="77777777" w:rsidR="00DC5FCA" w:rsidRDefault="00DC5FCA" w:rsidP="00DC5FCA">
            <w:pPr>
              <w:rPr>
                <w:b/>
              </w:rPr>
            </w:pPr>
          </w:p>
        </w:tc>
      </w:tr>
      <w:tr w:rsidR="00DC5FCA" w14:paraId="04DB2372" w14:textId="77777777" w:rsidTr="00DC5FCA">
        <w:trPr>
          <w:trHeight w:val="703"/>
        </w:trPr>
        <w:tc>
          <w:tcPr>
            <w:tcW w:w="2088" w:type="dxa"/>
            <w:tcBorders>
              <w:top w:val="nil"/>
              <w:left w:val="nil"/>
              <w:bottom w:val="nil"/>
              <w:right w:val="nil"/>
            </w:tcBorders>
            <w:vAlign w:val="center"/>
          </w:tcPr>
          <w:p w14:paraId="62F967B1" w14:textId="77777777" w:rsidR="00DC5FCA" w:rsidRDefault="00DC5FCA" w:rsidP="00DC5FCA">
            <w:pPr>
              <w:ind w:right="162"/>
              <w:jc w:val="right"/>
              <w:rPr>
                <w:i/>
                <w:sz w:val="20"/>
              </w:rPr>
            </w:pPr>
            <w:r>
              <w:rPr>
                <w:i/>
                <w:sz w:val="20"/>
              </w:rPr>
              <w:t>Word count:</w:t>
            </w:r>
          </w:p>
        </w:tc>
        <w:tc>
          <w:tcPr>
            <w:tcW w:w="7650" w:type="dxa"/>
            <w:tcBorders>
              <w:left w:val="dotted" w:sz="4" w:space="0" w:color="auto"/>
            </w:tcBorders>
            <w:vAlign w:val="center"/>
          </w:tcPr>
          <w:p w14:paraId="150BE84A" w14:textId="77777777" w:rsidR="00DC5FCA" w:rsidRDefault="00DC5FCA" w:rsidP="00DC5FCA">
            <w:pPr>
              <w:rPr>
                <w:b/>
                <w:i/>
              </w:rPr>
            </w:pPr>
          </w:p>
        </w:tc>
      </w:tr>
    </w:tbl>
    <w:p w14:paraId="65EB879B" w14:textId="77777777" w:rsidR="00DC5FCA" w:rsidRDefault="00DC5FCA" w:rsidP="00DC5FCA"/>
    <w:p w14:paraId="05955D78" w14:textId="65071A67" w:rsidR="00DC5FCA" w:rsidRDefault="00DC5FCA" w:rsidP="00DC5FCA">
      <w:pPr>
        <w:rPr>
          <w:rFonts w:ascii="Myriad Pro" w:hAnsi="Myriad Pro" w:cs="Myriad Pro"/>
          <w:color w:val="141413"/>
        </w:rPr>
      </w:pPr>
    </w:p>
    <w:p w14:paraId="3AAA8B42" w14:textId="77777777" w:rsidR="00DC5FCA" w:rsidRPr="00DC5FCA" w:rsidRDefault="00DC5FCA" w:rsidP="00DC5FCA">
      <w:pPr>
        <w:rPr>
          <w:rFonts w:ascii="Myriad Pro" w:hAnsi="Myriad Pro" w:cs="Myriad Pro"/>
        </w:rPr>
      </w:pPr>
    </w:p>
    <w:p w14:paraId="00256E0D" w14:textId="77777777" w:rsidR="00DC5FCA" w:rsidRPr="00DC5FCA" w:rsidRDefault="00DC5FCA" w:rsidP="00DC5FCA">
      <w:pPr>
        <w:rPr>
          <w:rFonts w:ascii="Myriad Pro" w:hAnsi="Myriad Pro" w:cs="Myriad Pro"/>
        </w:rPr>
      </w:pPr>
    </w:p>
    <w:p w14:paraId="6BE9761D" w14:textId="77777777" w:rsidR="00DC5FCA" w:rsidRPr="00DC5FCA" w:rsidRDefault="00DC5FCA" w:rsidP="00DC5FCA">
      <w:pPr>
        <w:rPr>
          <w:rFonts w:ascii="Myriad Pro" w:hAnsi="Myriad Pro" w:cs="Myriad Pro"/>
        </w:rPr>
      </w:pPr>
    </w:p>
    <w:p w14:paraId="2367C89E" w14:textId="77777777" w:rsidR="00DC5FCA" w:rsidRPr="00DC5FCA" w:rsidRDefault="00DC5FCA" w:rsidP="00DC5FCA">
      <w:pPr>
        <w:rPr>
          <w:rFonts w:ascii="Myriad Pro" w:hAnsi="Myriad Pro" w:cs="Myriad Pro"/>
        </w:rPr>
      </w:pPr>
    </w:p>
    <w:p w14:paraId="02AC3553" w14:textId="77777777" w:rsidR="00DC5FCA" w:rsidRPr="00DC5FCA" w:rsidRDefault="00DC5FCA" w:rsidP="00DC5FCA">
      <w:pPr>
        <w:rPr>
          <w:rFonts w:ascii="Myriad Pro" w:hAnsi="Myriad Pro" w:cs="Myriad Pro"/>
        </w:rPr>
      </w:pPr>
    </w:p>
    <w:p w14:paraId="239F0D1C" w14:textId="17BE322F" w:rsidR="00DC5FCA" w:rsidRDefault="00DC5FCA" w:rsidP="00DC5FCA">
      <w:pPr>
        <w:tabs>
          <w:tab w:val="left" w:pos="2461"/>
        </w:tabs>
        <w:rPr>
          <w:rFonts w:ascii="Myriad Pro" w:hAnsi="Myriad Pro" w:cs="Myriad Pro"/>
        </w:rPr>
      </w:pPr>
    </w:p>
    <w:p w14:paraId="52F6E80E" w14:textId="5E76C129" w:rsidR="00A42D92" w:rsidRPr="00DC5FCA" w:rsidRDefault="00A42D92" w:rsidP="00DC5FCA">
      <w:pPr>
        <w:tabs>
          <w:tab w:val="left" w:pos="2461"/>
        </w:tabs>
        <w:rPr>
          <w:rFonts w:ascii="Myriad Pro" w:hAnsi="Myriad Pro" w:cs="Myriad Pro"/>
        </w:rPr>
      </w:pPr>
      <w:r>
        <w:rPr>
          <w:rFonts w:ascii="Myriad Pro" w:hAnsi="Myriad Pro" w:cs="Myriad Pro"/>
          <w:noProof/>
        </w:rPr>
        <w:drawing>
          <wp:inline distT="0" distB="0" distL="0" distR="0" wp14:anchorId="161E6387" wp14:editId="60C70CDC">
            <wp:extent cx="5486400" cy="71774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7177469"/>
                    </a:xfrm>
                    <a:prstGeom prst="rect">
                      <a:avLst/>
                    </a:prstGeom>
                    <a:noFill/>
                    <a:ln>
                      <a:noFill/>
                    </a:ln>
                  </pic:spPr>
                </pic:pic>
              </a:graphicData>
            </a:graphic>
          </wp:inline>
        </w:drawing>
      </w:r>
    </w:p>
    <w:sectPr w:rsidR="00A42D92" w:rsidRPr="00DC5FCA" w:rsidSect="00532153">
      <w:footerReference w:type="even" r:id="rId13"/>
      <w:footerReference w:type="default" r:id="rId14"/>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19C4A8" w14:textId="77777777" w:rsidR="00532153" w:rsidRDefault="00532153" w:rsidP="00532153">
      <w:r>
        <w:separator/>
      </w:r>
    </w:p>
  </w:endnote>
  <w:endnote w:type="continuationSeparator" w:id="0">
    <w:p w14:paraId="471221A0" w14:textId="77777777" w:rsidR="00532153" w:rsidRDefault="00532153" w:rsidP="00532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Myriad Pro">
    <w:panose1 w:val="020B0503030403020204"/>
    <w:charset w:val="00"/>
    <w:family w:val="auto"/>
    <w:pitch w:val="variable"/>
    <w:sig w:usb0="20000287" w:usb1="00000001"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F4AE82" w14:textId="77777777" w:rsidR="00532153" w:rsidRDefault="00532153" w:rsidP="0053215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610C214" w14:textId="192F2E00" w:rsidR="00532153" w:rsidRDefault="00042E7D">
    <w:pPr>
      <w:pStyle w:val="Footer"/>
    </w:pPr>
    <w:sdt>
      <w:sdtPr>
        <w:id w:val="969400743"/>
        <w:placeholder>
          <w:docPart w:val="07DECFE27808FD46AD77B42CF9E9E181"/>
        </w:placeholder>
        <w:temporary/>
        <w:showingPlcHdr/>
      </w:sdtPr>
      <w:sdtEndPr/>
      <w:sdtContent>
        <w:r w:rsidR="00532153">
          <w:t>[Type text]</w:t>
        </w:r>
      </w:sdtContent>
    </w:sdt>
    <w:r w:rsidR="00532153">
      <w:ptab w:relativeTo="margin" w:alignment="center" w:leader="none"/>
    </w:r>
    <w:sdt>
      <w:sdtPr>
        <w:id w:val="969400748"/>
        <w:placeholder>
          <w:docPart w:val="2E6203967070794F8DE1ED8B6D1A2AA0"/>
        </w:placeholder>
        <w:temporary/>
        <w:showingPlcHdr/>
      </w:sdtPr>
      <w:sdtEndPr/>
      <w:sdtContent>
        <w:r w:rsidR="00532153">
          <w:t>[Type text]</w:t>
        </w:r>
      </w:sdtContent>
    </w:sdt>
    <w:r w:rsidR="00532153">
      <w:ptab w:relativeTo="margin" w:alignment="right" w:leader="none"/>
    </w:r>
    <w:sdt>
      <w:sdtPr>
        <w:id w:val="969400753"/>
        <w:placeholder>
          <w:docPart w:val="DC698EDD4F00444FB076862477A561A5"/>
        </w:placeholder>
        <w:temporary/>
        <w:showingPlcHdr/>
      </w:sdtPr>
      <w:sdtEndPr/>
      <w:sdtContent>
        <w:r w:rsidR="00532153">
          <w:t>[Type text]</w:t>
        </w:r>
      </w:sdtContent>
    </w:sdt>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77A95" w14:textId="77777777" w:rsidR="00532153" w:rsidRDefault="00532153" w:rsidP="0053215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42E7D">
      <w:rPr>
        <w:rStyle w:val="PageNumber"/>
        <w:noProof/>
      </w:rPr>
      <w:t>10</w:t>
    </w:r>
    <w:r>
      <w:rPr>
        <w:rStyle w:val="PageNumber"/>
      </w:rPr>
      <w:fldChar w:fldCharType="end"/>
    </w:r>
  </w:p>
  <w:p w14:paraId="0CBB29D8" w14:textId="51471A59" w:rsidR="00532153" w:rsidRDefault="00532153">
    <w:pPr>
      <w:pStyle w:val="Footer"/>
    </w:pPr>
    <w:r>
      <w:ptab w:relativeTo="margin" w:alignment="center" w:leader="none"/>
    </w:r>
    <w:r>
      <w:ptab w:relativeTo="margin" w:alignment="right" w:leader="none"/>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D0CEB1" w14:textId="77777777" w:rsidR="00532153" w:rsidRDefault="00532153" w:rsidP="00532153">
      <w:r>
        <w:separator/>
      </w:r>
    </w:p>
  </w:footnote>
  <w:footnote w:type="continuationSeparator" w:id="0">
    <w:p w14:paraId="7CE23806" w14:textId="77777777" w:rsidR="00532153" w:rsidRDefault="00532153" w:rsidP="0053215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618D1"/>
    <w:multiLevelType w:val="hybridMultilevel"/>
    <w:tmpl w:val="697409AE"/>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
    <w:nsid w:val="10E675C1"/>
    <w:multiLevelType w:val="hybridMultilevel"/>
    <w:tmpl w:val="966E6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EF38B1"/>
    <w:multiLevelType w:val="hybridMultilevel"/>
    <w:tmpl w:val="1870F2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C541A1F"/>
    <w:multiLevelType w:val="hybridMultilevel"/>
    <w:tmpl w:val="9F3C3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EBC0DE9"/>
    <w:multiLevelType w:val="hybridMultilevel"/>
    <w:tmpl w:val="8BC21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98412F6"/>
    <w:multiLevelType w:val="hybridMultilevel"/>
    <w:tmpl w:val="8068869C"/>
    <w:lvl w:ilvl="0" w:tplc="0C09000F">
      <w:start w:val="1"/>
      <w:numFmt w:val="decimal"/>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nsid w:val="7E4E44FE"/>
    <w:multiLevelType w:val="hybridMultilevel"/>
    <w:tmpl w:val="219A6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3"/>
  </w:num>
  <w:num w:numId="4">
    <w:abstractNumId w:val="0"/>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06C"/>
    <w:rsid w:val="00042E7D"/>
    <w:rsid w:val="000A5492"/>
    <w:rsid w:val="000F32E0"/>
    <w:rsid w:val="0013206C"/>
    <w:rsid w:val="001A4590"/>
    <w:rsid w:val="00206413"/>
    <w:rsid w:val="00214835"/>
    <w:rsid w:val="002F3C22"/>
    <w:rsid w:val="004817EA"/>
    <w:rsid w:val="00532153"/>
    <w:rsid w:val="00605699"/>
    <w:rsid w:val="00817EED"/>
    <w:rsid w:val="00900F18"/>
    <w:rsid w:val="00A34D28"/>
    <w:rsid w:val="00A42D92"/>
    <w:rsid w:val="00A850E8"/>
    <w:rsid w:val="00B11BAA"/>
    <w:rsid w:val="00C80CD2"/>
    <w:rsid w:val="00D56EF5"/>
    <w:rsid w:val="00D63B12"/>
    <w:rsid w:val="00DC5FCA"/>
    <w:rsid w:val="00DD3DF4"/>
    <w:rsid w:val="00E25406"/>
    <w:rsid w:val="00ED75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4751A9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C5FCA"/>
    <w:pPr>
      <w:keepNext/>
      <w:outlineLvl w:val="0"/>
    </w:pPr>
    <w:rPr>
      <w:rFonts w:ascii="Times New Roman" w:eastAsia="Times New Roman" w:hAnsi="Times New Roman" w:cs="Times New Roman"/>
      <w:b/>
      <w:sz w:val="28"/>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206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3206C"/>
    <w:rPr>
      <w:rFonts w:ascii="Lucida Grande" w:hAnsi="Lucida Grande" w:cs="Lucida Grande"/>
      <w:sz w:val="18"/>
      <w:szCs w:val="18"/>
    </w:rPr>
  </w:style>
  <w:style w:type="paragraph" w:styleId="ListParagraph">
    <w:name w:val="List Paragraph"/>
    <w:basedOn w:val="Normal"/>
    <w:uiPriority w:val="34"/>
    <w:qFormat/>
    <w:rsid w:val="00ED7518"/>
    <w:pPr>
      <w:ind w:left="720"/>
      <w:contextualSpacing/>
    </w:pPr>
  </w:style>
  <w:style w:type="character" w:styleId="Hyperlink">
    <w:name w:val="Hyperlink"/>
    <w:basedOn w:val="DefaultParagraphFont"/>
    <w:uiPriority w:val="99"/>
    <w:unhideWhenUsed/>
    <w:rsid w:val="00A34D28"/>
    <w:rPr>
      <w:color w:val="0000FF" w:themeColor="hyperlink"/>
      <w:u w:val="single"/>
    </w:rPr>
  </w:style>
  <w:style w:type="character" w:customStyle="1" w:styleId="Heading1Char">
    <w:name w:val="Heading 1 Char"/>
    <w:basedOn w:val="DefaultParagraphFont"/>
    <w:link w:val="Heading1"/>
    <w:rsid w:val="00DC5FCA"/>
    <w:rPr>
      <w:rFonts w:ascii="Times New Roman" w:eastAsia="Times New Roman" w:hAnsi="Times New Roman" w:cs="Times New Roman"/>
      <w:b/>
      <w:sz w:val="28"/>
      <w:szCs w:val="20"/>
      <w:lang w:val="en-AU"/>
    </w:rPr>
  </w:style>
  <w:style w:type="paragraph" w:styleId="Title">
    <w:name w:val="Title"/>
    <w:basedOn w:val="Normal"/>
    <w:link w:val="TitleChar"/>
    <w:qFormat/>
    <w:rsid w:val="00DC5FCA"/>
    <w:pPr>
      <w:jc w:val="center"/>
    </w:pPr>
    <w:rPr>
      <w:rFonts w:ascii="Times New Roman" w:eastAsia="Times New Roman" w:hAnsi="Times New Roman" w:cs="Times New Roman"/>
      <w:sz w:val="32"/>
      <w:szCs w:val="20"/>
      <w:lang w:val="en-AU"/>
    </w:rPr>
  </w:style>
  <w:style w:type="character" w:customStyle="1" w:styleId="TitleChar">
    <w:name w:val="Title Char"/>
    <w:basedOn w:val="DefaultParagraphFont"/>
    <w:link w:val="Title"/>
    <w:rsid w:val="00DC5FCA"/>
    <w:rPr>
      <w:rFonts w:ascii="Times New Roman" w:eastAsia="Times New Roman" w:hAnsi="Times New Roman" w:cs="Times New Roman"/>
      <w:sz w:val="32"/>
      <w:szCs w:val="20"/>
      <w:lang w:val="en-AU"/>
    </w:rPr>
  </w:style>
  <w:style w:type="paragraph" w:styleId="Subtitle">
    <w:name w:val="Subtitle"/>
    <w:basedOn w:val="Normal"/>
    <w:link w:val="SubtitleChar"/>
    <w:qFormat/>
    <w:rsid w:val="00DC5FCA"/>
    <w:pPr>
      <w:jc w:val="center"/>
    </w:pPr>
    <w:rPr>
      <w:rFonts w:ascii="Times New Roman" w:eastAsia="Times New Roman" w:hAnsi="Times New Roman" w:cs="Times New Roman"/>
      <w:b/>
      <w:sz w:val="32"/>
      <w:szCs w:val="20"/>
      <w:lang w:val="en-AU"/>
    </w:rPr>
  </w:style>
  <w:style w:type="character" w:customStyle="1" w:styleId="SubtitleChar">
    <w:name w:val="Subtitle Char"/>
    <w:basedOn w:val="DefaultParagraphFont"/>
    <w:link w:val="Subtitle"/>
    <w:rsid w:val="00DC5FCA"/>
    <w:rPr>
      <w:rFonts w:ascii="Times New Roman" w:eastAsia="Times New Roman" w:hAnsi="Times New Roman" w:cs="Times New Roman"/>
      <w:b/>
      <w:sz w:val="32"/>
      <w:szCs w:val="20"/>
      <w:lang w:val="en-AU"/>
    </w:rPr>
  </w:style>
  <w:style w:type="paragraph" w:styleId="NoSpacing">
    <w:name w:val="No Spacing"/>
    <w:link w:val="NoSpacingChar"/>
    <w:uiPriority w:val="1"/>
    <w:qFormat/>
    <w:rsid w:val="00532153"/>
    <w:rPr>
      <w:rFonts w:ascii="Calibri" w:eastAsia="Times New Roman" w:hAnsi="Calibri" w:cs="Times New Roman"/>
      <w:sz w:val="22"/>
      <w:szCs w:val="22"/>
    </w:rPr>
  </w:style>
  <w:style w:type="character" w:customStyle="1" w:styleId="NoSpacingChar">
    <w:name w:val="No Spacing Char"/>
    <w:basedOn w:val="DefaultParagraphFont"/>
    <w:link w:val="NoSpacing"/>
    <w:uiPriority w:val="1"/>
    <w:rsid w:val="00532153"/>
    <w:rPr>
      <w:rFonts w:ascii="Calibri" w:eastAsia="Times New Roman" w:hAnsi="Calibri" w:cs="Times New Roman"/>
      <w:sz w:val="22"/>
      <w:szCs w:val="22"/>
    </w:rPr>
  </w:style>
  <w:style w:type="paragraph" w:styleId="Header">
    <w:name w:val="header"/>
    <w:basedOn w:val="Normal"/>
    <w:link w:val="HeaderChar"/>
    <w:uiPriority w:val="99"/>
    <w:unhideWhenUsed/>
    <w:rsid w:val="00532153"/>
    <w:pPr>
      <w:tabs>
        <w:tab w:val="center" w:pos="4320"/>
        <w:tab w:val="right" w:pos="8640"/>
      </w:tabs>
    </w:pPr>
  </w:style>
  <w:style w:type="character" w:customStyle="1" w:styleId="HeaderChar">
    <w:name w:val="Header Char"/>
    <w:basedOn w:val="DefaultParagraphFont"/>
    <w:link w:val="Header"/>
    <w:uiPriority w:val="99"/>
    <w:rsid w:val="00532153"/>
  </w:style>
  <w:style w:type="paragraph" w:styleId="Footer">
    <w:name w:val="footer"/>
    <w:basedOn w:val="Normal"/>
    <w:link w:val="FooterChar"/>
    <w:uiPriority w:val="99"/>
    <w:unhideWhenUsed/>
    <w:rsid w:val="00532153"/>
    <w:pPr>
      <w:tabs>
        <w:tab w:val="center" w:pos="4320"/>
        <w:tab w:val="right" w:pos="8640"/>
      </w:tabs>
    </w:pPr>
  </w:style>
  <w:style w:type="character" w:customStyle="1" w:styleId="FooterChar">
    <w:name w:val="Footer Char"/>
    <w:basedOn w:val="DefaultParagraphFont"/>
    <w:link w:val="Footer"/>
    <w:uiPriority w:val="99"/>
    <w:rsid w:val="00532153"/>
  </w:style>
  <w:style w:type="character" w:styleId="PageNumber">
    <w:name w:val="page number"/>
    <w:basedOn w:val="DefaultParagraphFont"/>
    <w:uiPriority w:val="99"/>
    <w:semiHidden/>
    <w:unhideWhenUsed/>
    <w:rsid w:val="00532153"/>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C5FCA"/>
    <w:pPr>
      <w:keepNext/>
      <w:outlineLvl w:val="0"/>
    </w:pPr>
    <w:rPr>
      <w:rFonts w:ascii="Times New Roman" w:eastAsia="Times New Roman" w:hAnsi="Times New Roman" w:cs="Times New Roman"/>
      <w:b/>
      <w:sz w:val="28"/>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206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3206C"/>
    <w:rPr>
      <w:rFonts w:ascii="Lucida Grande" w:hAnsi="Lucida Grande" w:cs="Lucida Grande"/>
      <w:sz w:val="18"/>
      <w:szCs w:val="18"/>
    </w:rPr>
  </w:style>
  <w:style w:type="paragraph" w:styleId="ListParagraph">
    <w:name w:val="List Paragraph"/>
    <w:basedOn w:val="Normal"/>
    <w:uiPriority w:val="34"/>
    <w:qFormat/>
    <w:rsid w:val="00ED7518"/>
    <w:pPr>
      <w:ind w:left="720"/>
      <w:contextualSpacing/>
    </w:pPr>
  </w:style>
  <w:style w:type="character" w:styleId="Hyperlink">
    <w:name w:val="Hyperlink"/>
    <w:basedOn w:val="DefaultParagraphFont"/>
    <w:uiPriority w:val="99"/>
    <w:unhideWhenUsed/>
    <w:rsid w:val="00A34D28"/>
    <w:rPr>
      <w:color w:val="0000FF" w:themeColor="hyperlink"/>
      <w:u w:val="single"/>
    </w:rPr>
  </w:style>
  <w:style w:type="character" w:customStyle="1" w:styleId="Heading1Char">
    <w:name w:val="Heading 1 Char"/>
    <w:basedOn w:val="DefaultParagraphFont"/>
    <w:link w:val="Heading1"/>
    <w:rsid w:val="00DC5FCA"/>
    <w:rPr>
      <w:rFonts w:ascii="Times New Roman" w:eastAsia="Times New Roman" w:hAnsi="Times New Roman" w:cs="Times New Roman"/>
      <w:b/>
      <w:sz w:val="28"/>
      <w:szCs w:val="20"/>
      <w:lang w:val="en-AU"/>
    </w:rPr>
  </w:style>
  <w:style w:type="paragraph" w:styleId="Title">
    <w:name w:val="Title"/>
    <w:basedOn w:val="Normal"/>
    <w:link w:val="TitleChar"/>
    <w:qFormat/>
    <w:rsid w:val="00DC5FCA"/>
    <w:pPr>
      <w:jc w:val="center"/>
    </w:pPr>
    <w:rPr>
      <w:rFonts w:ascii="Times New Roman" w:eastAsia="Times New Roman" w:hAnsi="Times New Roman" w:cs="Times New Roman"/>
      <w:sz w:val="32"/>
      <w:szCs w:val="20"/>
      <w:lang w:val="en-AU"/>
    </w:rPr>
  </w:style>
  <w:style w:type="character" w:customStyle="1" w:styleId="TitleChar">
    <w:name w:val="Title Char"/>
    <w:basedOn w:val="DefaultParagraphFont"/>
    <w:link w:val="Title"/>
    <w:rsid w:val="00DC5FCA"/>
    <w:rPr>
      <w:rFonts w:ascii="Times New Roman" w:eastAsia="Times New Roman" w:hAnsi="Times New Roman" w:cs="Times New Roman"/>
      <w:sz w:val="32"/>
      <w:szCs w:val="20"/>
      <w:lang w:val="en-AU"/>
    </w:rPr>
  </w:style>
  <w:style w:type="paragraph" w:styleId="Subtitle">
    <w:name w:val="Subtitle"/>
    <w:basedOn w:val="Normal"/>
    <w:link w:val="SubtitleChar"/>
    <w:qFormat/>
    <w:rsid w:val="00DC5FCA"/>
    <w:pPr>
      <w:jc w:val="center"/>
    </w:pPr>
    <w:rPr>
      <w:rFonts w:ascii="Times New Roman" w:eastAsia="Times New Roman" w:hAnsi="Times New Roman" w:cs="Times New Roman"/>
      <w:b/>
      <w:sz w:val="32"/>
      <w:szCs w:val="20"/>
      <w:lang w:val="en-AU"/>
    </w:rPr>
  </w:style>
  <w:style w:type="character" w:customStyle="1" w:styleId="SubtitleChar">
    <w:name w:val="Subtitle Char"/>
    <w:basedOn w:val="DefaultParagraphFont"/>
    <w:link w:val="Subtitle"/>
    <w:rsid w:val="00DC5FCA"/>
    <w:rPr>
      <w:rFonts w:ascii="Times New Roman" w:eastAsia="Times New Roman" w:hAnsi="Times New Roman" w:cs="Times New Roman"/>
      <w:b/>
      <w:sz w:val="32"/>
      <w:szCs w:val="20"/>
      <w:lang w:val="en-AU"/>
    </w:rPr>
  </w:style>
  <w:style w:type="paragraph" w:styleId="NoSpacing">
    <w:name w:val="No Spacing"/>
    <w:link w:val="NoSpacingChar"/>
    <w:uiPriority w:val="1"/>
    <w:qFormat/>
    <w:rsid w:val="00532153"/>
    <w:rPr>
      <w:rFonts w:ascii="Calibri" w:eastAsia="Times New Roman" w:hAnsi="Calibri" w:cs="Times New Roman"/>
      <w:sz w:val="22"/>
      <w:szCs w:val="22"/>
    </w:rPr>
  </w:style>
  <w:style w:type="character" w:customStyle="1" w:styleId="NoSpacingChar">
    <w:name w:val="No Spacing Char"/>
    <w:basedOn w:val="DefaultParagraphFont"/>
    <w:link w:val="NoSpacing"/>
    <w:uiPriority w:val="1"/>
    <w:rsid w:val="00532153"/>
    <w:rPr>
      <w:rFonts w:ascii="Calibri" w:eastAsia="Times New Roman" w:hAnsi="Calibri" w:cs="Times New Roman"/>
      <w:sz w:val="22"/>
      <w:szCs w:val="22"/>
    </w:rPr>
  </w:style>
  <w:style w:type="paragraph" w:styleId="Header">
    <w:name w:val="header"/>
    <w:basedOn w:val="Normal"/>
    <w:link w:val="HeaderChar"/>
    <w:uiPriority w:val="99"/>
    <w:unhideWhenUsed/>
    <w:rsid w:val="00532153"/>
    <w:pPr>
      <w:tabs>
        <w:tab w:val="center" w:pos="4320"/>
        <w:tab w:val="right" w:pos="8640"/>
      </w:tabs>
    </w:pPr>
  </w:style>
  <w:style w:type="character" w:customStyle="1" w:styleId="HeaderChar">
    <w:name w:val="Header Char"/>
    <w:basedOn w:val="DefaultParagraphFont"/>
    <w:link w:val="Header"/>
    <w:uiPriority w:val="99"/>
    <w:rsid w:val="00532153"/>
  </w:style>
  <w:style w:type="paragraph" w:styleId="Footer">
    <w:name w:val="footer"/>
    <w:basedOn w:val="Normal"/>
    <w:link w:val="FooterChar"/>
    <w:uiPriority w:val="99"/>
    <w:unhideWhenUsed/>
    <w:rsid w:val="00532153"/>
    <w:pPr>
      <w:tabs>
        <w:tab w:val="center" w:pos="4320"/>
        <w:tab w:val="right" w:pos="8640"/>
      </w:tabs>
    </w:pPr>
  </w:style>
  <w:style w:type="character" w:customStyle="1" w:styleId="FooterChar">
    <w:name w:val="Footer Char"/>
    <w:basedOn w:val="DefaultParagraphFont"/>
    <w:link w:val="Footer"/>
    <w:uiPriority w:val="99"/>
    <w:rsid w:val="00532153"/>
  </w:style>
  <w:style w:type="character" w:styleId="PageNumber">
    <w:name w:val="page number"/>
    <w:basedOn w:val="DefaultParagraphFont"/>
    <w:uiPriority w:val="99"/>
    <w:semiHidden/>
    <w:unhideWhenUsed/>
    <w:rsid w:val="005321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emf"/><Relationship Id="rId12" Type="http://schemas.openxmlformats.org/officeDocument/2006/relationships/image" Target="media/image4.emf"/><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ntTable" Target="fontTable.xml"/><Relationship Id="rId16" Type="http://schemas.openxmlformats.org/officeDocument/2006/relationships/glossaryDocument" Target="glossary/document.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7DECFE27808FD46AD77B42CF9E9E181"/>
        <w:category>
          <w:name w:val="General"/>
          <w:gallery w:val="placeholder"/>
        </w:category>
        <w:types>
          <w:type w:val="bbPlcHdr"/>
        </w:types>
        <w:behaviors>
          <w:behavior w:val="content"/>
        </w:behaviors>
        <w:guid w:val="{CF765179-8449-6647-B043-C6530A486D1B}"/>
      </w:docPartPr>
      <w:docPartBody>
        <w:p w14:paraId="0F6D8608" w14:textId="35C723B8" w:rsidR="00362D3D" w:rsidRDefault="00362D3D" w:rsidP="00362D3D">
          <w:pPr>
            <w:pStyle w:val="07DECFE27808FD46AD77B42CF9E9E181"/>
          </w:pPr>
          <w:r>
            <w:t>[Type text]</w:t>
          </w:r>
        </w:p>
      </w:docPartBody>
    </w:docPart>
    <w:docPart>
      <w:docPartPr>
        <w:name w:val="2E6203967070794F8DE1ED8B6D1A2AA0"/>
        <w:category>
          <w:name w:val="General"/>
          <w:gallery w:val="placeholder"/>
        </w:category>
        <w:types>
          <w:type w:val="bbPlcHdr"/>
        </w:types>
        <w:behaviors>
          <w:behavior w:val="content"/>
        </w:behaviors>
        <w:guid w:val="{5261A7FA-0845-DD42-9DC0-28923152436A}"/>
      </w:docPartPr>
      <w:docPartBody>
        <w:p w14:paraId="6A5EA298" w14:textId="6D234C55" w:rsidR="00362D3D" w:rsidRDefault="00362D3D" w:rsidP="00362D3D">
          <w:pPr>
            <w:pStyle w:val="2E6203967070794F8DE1ED8B6D1A2AA0"/>
          </w:pPr>
          <w:r>
            <w:t>[Type text]</w:t>
          </w:r>
        </w:p>
      </w:docPartBody>
    </w:docPart>
    <w:docPart>
      <w:docPartPr>
        <w:name w:val="DC698EDD4F00444FB076862477A561A5"/>
        <w:category>
          <w:name w:val="General"/>
          <w:gallery w:val="placeholder"/>
        </w:category>
        <w:types>
          <w:type w:val="bbPlcHdr"/>
        </w:types>
        <w:behaviors>
          <w:behavior w:val="content"/>
        </w:behaviors>
        <w:guid w:val="{B2E069F4-D706-5F4D-8BC6-E12B6455E3F6}"/>
      </w:docPartPr>
      <w:docPartBody>
        <w:p w14:paraId="59691043" w14:textId="58DB315D" w:rsidR="00362D3D" w:rsidRDefault="00362D3D" w:rsidP="00362D3D">
          <w:pPr>
            <w:pStyle w:val="DC698EDD4F00444FB076862477A561A5"/>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Myriad Pro">
    <w:panose1 w:val="020B0503030403020204"/>
    <w:charset w:val="00"/>
    <w:family w:val="auto"/>
    <w:pitch w:val="variable"/>
    <w:sig w:usb0="20000287" w:usb1="00000001"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D3D"/>
    <w:rsid w:val="00362D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7DECFE27808FD46AD77B42CF9E9E181">
    <w:name w:val="07DECFE27808FD46AD77B42CF9E9E181"/>
    <w:rsid w:val="00362D3D"/>
  </w:style>
  <w:style w:type="paragraph" w:customStyle="1" w:styleId="2E6203967070794F8DE1ED8B6D1A2AA0">
    <w:name w:val="2E6203967070794F8DE1ED8B6D1A2AA0"/>
    <w:rsid w:val="00362D3D"/>
  </w:style>
  <w:style w:type="paragraph" w:customStyle="1" w:styleId="DC698EDD4F00444FB076862477A561A5">
    <w:name w:val="DC698EDD4F00444FB076862477A561A5"/>
    <w:rsid w:val="00362D3D"/>
  </w:style>
  <w:style w:type="paragraph" w:customStyle="1" w:styleId="151F2E38E7C38948AF577B39934B7C19">
    <w:name w:val="151F2E38E7C38948AF577B39934B7C19"/>
    <w:rsid w:val="00362D3D"/>
  </w:style>
  <w:style w:type="paragraph" w:customStyle="1" w:styleId="7F5D51700D780545A2426247929EB2D6">
    <w:name w:val="7F5D51700D780545A2426247929EB2D6"/>
    <w:rsid w:val="00362D3D"/>
  </w:style>
  <w:style w:type="paragraph" w:customStyle="1" w:styleId="C3F2F73664FBE1429BF07A0B18432069">
    <w:name w:val="C3F2F73664FBE1429BF07A0B18432069"/>
    <w:rsid w:val="00362D3D"/>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7DECFE27808FD46AD77B42CF9E9E181">
    <w:name w:val="07DECFE27808FD46AD77B42CF9E9E181"/>
    <w:rsid w:val="00362D3D"/>
  </w:style>
  <w:style w:type="paragraph" w:customStyle="1" w:styleId="2E6203967070794F8DE1ED8B6D1A2AA0">
    <w:name w:val="2E6203967070794F8DE1ED8B6D1A2AA0"/>
    <w:rsid w:val="00362D3D"/>
  </w:style>
  <w:style w:type="paragraph" w:customStyle="1" w:styleId="DC698EDD4F00444FB076862477A561A5">
    <w:name w:val="DC698EDD4F00444FB076862477A561A5"/>
    <w:rsid w:val="00362D3D"/>
  </w:style>
  <w:style w:type="paragraph" w:customStyle="1" w:styleId="151F2E38E7C38948AF577B39934B7C19">
    <w:name w:val="151F2E38E7C38948AF577B39934B7C19"/>
    <w:rsid w:val="00362D3D"/>
  </w:style>
  <w:style w:type="paragraph" w:customStyle="1" w:styleId="7F5D51700D780545A2426247929EB2D6">
    <w:name w:val="7F5D51700D780545A2426247929EB2D6"/>
    <w:rsid w:val="00362D3D"/>
  </w:style>
  <w:style w:type="paragraph" w:customStyle="1" w:styleId="C3F2F73664FBE1429BF07A0B18432069">
    <w:name w:val="C3F2F73664FBE1429BF07A0B18432069"/>
    <w:rsid w:val="00362D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445AD-F207-254D-897C-18F9B909A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10</Pages>
  <Words>1575</Words>
  <Characters>8981</Characters>
  <Application>Microsoft Macintosh Word</Application>
  <DocSecurity>0</DocSecurity>
  <Lines>74</Lines>
  <Paragraphs>21</Paragraphs>
  <ScaleCrop>false</ScaleCrop>
  <Company>DCS</Company>
  <LinksUpToDate>false</LinksUpToDate>
  <CharactersWithSpaces>10535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 Murphy</cp:lastModifiedBy>
  <cp:revision>8</cp:revision>
  <dcterms:created xsi:type="dcterms:W3CDTF">2012-01-30T14:22:00Z</dcterms:created>
  <dcterms:modified xsi:type="dcterms:W3CDTF">2016-01-05T01:51:00Z</dcterms:modified>
</cp:coreProperties>
</file>